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900" w:rsidRPr="006330E7" w:rsidRDefault="00240900" w:rsidP="00B56469">
      <w:pPr>
        <w:spacing w:after="0" w:line="240" w:lineRule="auto"/>
        <w:jc w:val="right"/>
        <w:rPr>
          <w:rFonts w:ascii="Times New Roman" w:eastAsia="Times New Roman" w:hAnsi="Times New Roman" w:cs="Times New Roman"/>
          <w:sz w:val="24"/>
          <w:szCs w:val="24"/>
          <w:lang w:eastAsia="lv-LV" w:bidi="lo-LA"/>
        </w:rPr>
      </w:pPr>
      <w:bookmarkStart w:id="0" w:name="OLE_LINK57"/>
      <w:bookmarkStart w:id="1" w:name="OLE_LINK58"/>
      <w:bookmarkStart w:id="2" w:name="OLE_LINK59"/>
      <w:r w:rsidRPr="006330E7">
        <w:rPr>
          <w:rFonts w:ascii="Times New Roman" w:eastAsia="Times New Roman" w:hAnsi="Times New Roman" w:cs="Times New Roman"/>
          <w:sz w:val="24"/>
          <w:szCs w:val="24"/>
          <w:lang w:eastAsia="lv-LV" w:bidi="lo-LA"/>
        </w:rPr>
        <w:t>Pielikums Nr.1</w:t>
      </w:r>
    </w:p>
    <w:p w:rsidR="00240900" w:rsidRPr="006330E7" w:rsidRDefault="00240900" w:rsidP="00240900">
      <w:pPr>
        <w:spacing w:after="0" w:line="240" w:lineRule="auto"/>
        <w:jc w:val="right"/>
        <w:rPr>
          <w:rFonts w:ascii="Times New Roman" w:eastAsia="Times New Roman" w:hAnsi="Times New Roman" w:cs="Times New Roman"/>
          <w:sz w:val="24"/>
          <w:szCs w:val="24"/>
          <w:lang w:eastAsia="lv-LV" w:bidi="lo-LA"/>
        </w:rPr>
      </w:pPr>
      <w:r w:rsidRPr="006330E7">
        <w:rPr>
          <w:rFonts w:ascii="Times New Roman" w:eastAsia="Times New Roman" w:hAnsi="Times New Roman" w:cs="Times New Roman"/>
          <w:sz w:val="24"/>
          <w:szCs w:val="24"/>
          <w:lang w:eastAsia="lv-LV" w:bidi="lo-LA"/>
        </w:rPr>
        <w:t xml:space="preserve">Apstiprināts ar Madonas novada pašvaldības </w:t>
      </w:r>
    </w:p>
    <w:p w:rsidR="00B56469" w:rsidRPr="006330E7" w:rsidRDefault="00B56469" w:rsidP="00240900">
      <w:pPr>
        <w:spacing w:after="0" w:line="240" w:lineRule="auto"/>
        <w:jc w:val="right"/>
        <w:rPr>
          <w:rFonts w:ascii="Times New Roman" w:eastAsia="Times New Roman" w:hAnsi="Times New Roman" w:cs="Times New Roman"/>
          <w:sz w:val="24"/>
          <w:szCs w:val="24"/>
          <w:lang w:eastAsia="lv-LV" w:bidi="lo-LA"/>
        </w:rPr>
      </w:pPr>
      <w:r w:rsidRPr="006330E7">
        <w:rPr>
          <w:rFonts w:ascii="Times New Roman" w:eastAsia="Times New Roman" w:hAnsi="Times New Roman" w:cs="Times New Roman"/>
          <w:sz w:val="24"/>
          <w:szCs w:val="24"/>
          <w:lang w:eastAsia="lv-LV" w:bidi="lo-LA"/>
        </w:rPr>
        <w:t xml:space="preserve"> 31.07.2019. lēmumu Nr.317</w:t>
      </w:r>
    </w:p>
    <w:p w:rsidR="00240900" w:rsidRPr="006330E7" w:rsidRDefault="00B56469" w:rsidP="00240900">
      <w:pPr>
        <w:spacing w:after="0" w:line="240" w:lineRule="auto"/>
        <w:jc w:val="right"/>
        <w:rPr>
          <w:rFonts w:ascii="Times New Roman" w:eastAsia="Times New Roman" w:hAnsi="Times New Roman" w:cs="Times New Roman"/>
          <w:sz w:val="24"/>
          <w:szCs w:val="24"/>
          <w:lang w:eastAsia="lv-LV" w:bidi="lo-LA"/>
        </w:rPr>
      </w:pPr>
      <w:r w:rsidRPr="006330E7">
        <w:rPr>
          <w:rFonts w:ascii="Times New Roman" w:eastAsia="Times New Roman" w:hAnsi="Times New Roman" w:cs="Times New Roman"/>
          <w:sz w:val="24"/>
          <w:szCs w:val="24"/>
          <w:lang w:eastAsia="lv-LV" w:bidi="lo-LA"/>
        </w:rPr>
        <w:t xml:space="preserve"> (protokols Nr.13., 10</w:t>
      </w:r>
      <w:r w:rsidR="00240900" w:rsidRPr="006330E7">
        <w:rPr>
          <w:rFonts w:ascii="Times New Roman" w:eastAsia="Times New Roman" w:hAnsi="Times New Roman" w:cs="Times New Roman"/>
          <w:sz w:val="24"/>
          <w:szCs w:val="24"/>
          <w:lang w:eastAsia="lv-LV" w:bidi="lo-LA"/>
        </w:rPr>
        <w:t>.p.)</w:t>
      </w:r>
    </w:p>
    <w:p w:rsidR="00240900" w:rsidRPr="006330E7" w:rsidRDefault="00240900" w:rsidP="00240900">
      <w:pPr>
        <w:spacing w:after="0" w:line="240" w:lineRule="auto"/>
        <w:jc w:val="right"/>
        <w:rPr>
          <w:rFonts w:ascii="Times New Roman" w:eastAsia="Times New Roman" w:hAnsi="Times New Roman" w:cs="Times New Roman"/>
          <w:sz w:val="24"/>
          <w:szCs w:val="24"/>
          <w:lang w:eastAsia="lv-LV" w:bidi="lo-LA"/>
        </w:rPr>
      </w:pPr>
    </w:p>
    <w:bookmarkEnd w:id="0"/>
    <w:bookmarkEnd w:id="1"/>
    <w:bookmarkEnd w:id="2"/>
    <w:p w:rsidR="00240900" w:rsidRPr="006330E7" w:rsidRDefault="00240900" w:rsidP="00240900">
      <w:pPr>
        <w:spacing w:after="0" w:line="240" w:lineRule="auto"/>
        <w:rPr>
          <w:rFonts w:ascii="Times New Roman" w:eastAsia="Times New Roman" w:hAnsi="Times New Roman" w:cs="Times New Roman"/>
          <w:sz w:val="24"/>
          <w:szCs w:val="24"/>
          <w:lang w:eastAsia="lv-LV" w:bidi="lo-LA"/>
        </w:rPr>
      </w:pPr>
    </w:p>
    <w:p w:rsidR="00240900" w:rsidRPr="006330E7" w:rsidRDefault="00240900" w:rsidP="00240900">
      <w:pPr>
        <w:spacing w:after="0" w:line="240" w:lineRule="auto"/>
        <w:jc w:val="center"/>
        <w:rPr>
          <w:rFonts w:ascii="Times New Roman" w:eastAsia="Times New Roman" w:hAnsi="Times New Roman" w:cs="Times New Roman"/>
          <w:b/>
          <w:caps/>
          <w:sz w:val="24"/>
          <w:szCs w:val="24"/>
          <w:lang w:eastAsia="lv-LV" w:bidi="lo-LA"/>
        </w:rPr>
      </w:pPr>
      <w:r w:rsidRPr="006330E7">
        <w:rPr>
          <w:rFonts w:ascii="Times New Roman" w:eastAsia="Times New Roman" w:hAnsi="Times New Roman" w:cs="Times New Roman"/>
          <w:b/>
          <w:caps/>
          <w:sz w:val="24"/>
          <w:szCs w:val="24"/>
          <w:lang w:eastAsia="lv-LV" w:bidi="lo-LA"/>
        </w:rPr>
        <w:t>Darba uzdevums Nr.LP-2019-08</w:t>
      </w:r>
    </w:p>
    <w:p w:rsidR="00240900" w:rsidRPr="006330E7" w:rsidRDefault="00240900" w:rsidP="00240900">
      <w:pPr>
        <w:spacing w:after="0" w:line="240" w:lineRule="auto"/>
        <w:jc w:val="center"/>
        <w:rPr>
          <w:rFonts w:ascii="Times New Roman" w:eastAsia="Times New Roman" w:hAnsi="Times New Roman" w:cs="Times New Roman"/>
          <w:b/>
          <w:sz w:val="24"/>
          <w:szCs w:val="24"/>
          <w:lang w:eastAsia="lv-LV" w:bidi="lo-LA"/>
        </w:rPr>
      </w:pPr>
      <w:r w:rsidRPr="006330E7">
        <w:rPr>
          <w:rFonts w:ascii="Times New Roman" w:eastAsia="Times New Roman" w:hAnsi="Times New Roman" w:cs="Times New Roman"/>
          <w:b/>
          <w:sz w:val="24"/>
          <w:szCs w:val="24"/>
          <w:lang w:eastAsia="lv-LV" w:bidi="lo-LA"/>
        </w:rPr>
        <w:t xml:space="preserve">Par </w:t>
      </w:r>
      <w:bookmarkStart w:id="3" w:name="OLE_LINK60"/>
      <w:bookmarkStart w:id="4" w:name="OLE_LINK61"/>
      <w:proofErr w:type="spellStart"/>
      <w:r w:rsidRPr="006330E7">
        <w:rPr>
          <w:rFonts w:ascii="Times New Roman" w:eastAsia="Times New Roman" w:hAnsi="Times New Roman" w:cs="Times New Roman"/>
          <w:b/>
          <w:sz w:val="24"/>
          <w:szCs w:val="24"/>
          <w:lang w:eastAsia="lv-LV" w:bidi="lo-LA"/>
        </w:rPr>
        <w:t>lokālplānojuma</w:t>
      </w:r>
      <w:proofErr w:type="spellEnd"/>
      <w:r w:rsidRPr="006330E7">
        <w:rPr>
          <w:rFonts w:ascii="Times New Roman" w:eastAsia="Times New Roman" w:hAnsi="Times New Roman" w:cs="Times New Roman"/>
          <w:b/>
          <w:sz w:val="24"/>
          <w:szCs w:val="24"/>
          <w:lang w:eastAsia="lv-LV" w:bidi="lo-LA"/>
        </w:rPr>
        <w:t xml:space="preserve"> nekustamā īpašumā "Strauti", Bērzaunes pagasts, Madonas novads, zemes vienībā ar kada</w:t>
      </w:r>
      <w:r w:rsidR="004D5ED6">
        <w:rPr>
          <w:rFonts w:ascii="Times New Roman" w:eastAsia="Times New Roman" w:hAnsi="Times New Roman" w:cs="Times New Roman"/>
          <w:b/>
          <w:sz w:val="24"/>
          <w:szCs w:val="24"/>
          <w:lang w:eastAsia="lv-LV" w:bidi="lo-LA"/>
        </w:rPr>
        <w:t xml:space="preserve">stra apzīmējums 7046 009 0007, </w:t>
      </w:r>
      <w:bookmarkStart w:id="5" w:name="_GoBack"/>
      <w:bookmarkEnd w:id="5"/>
      <w:r w:rsidRPr="006330E7">
        <w:rPr>
          <w:rFonts w:ascii="Times New Roman" w:eastAsia="Times New Roman" w:hAnsi="Times New Roman" w:cs="Times New Roman"/>
          <w:b/>
          <w:sz w:val="24"/>
          <w:szCs w:val="24"/>
          <w:lang w:eastAsia="lv-LV" w:bidi="lo-LA"/>
        </w:rPr>
        <w:t xml:space="preserve">kas groza Madonas novada teritorijas plānojumu, </w:t>
      </w:r>
      <w:bookmarkEnd w:id="3"/>
      <w:bookmarkEnd w:id="4"/>
      <w:r w:rsidRPr="006330E7">
        <w:rPr>
          <w:rFonts w:ascii="Times New Roman" w:eastAsia="Times New Roman" w:hAnsi="Times New Roman" w:cs="Times New Roman"/>
          <w:b/>
          <w:sz w:val="24"/>
          <w:szCs w:val="24"/>
          <w:lang w:eastAsia="lv-LV" w:bidi="lo-LA"/>
        </w:rPr>
        <w:t xml:space="preserve">izstrādei </w:t>
      </w:r>
    </w:p>
    <w:p w:rsidR="00240900" w:rsidRPr="006330E7" w:rsidRDefault="00240900" w:rsidP="00240900">
      <w:pPr>
        <w:spacing w:after="0" w:line="240" w:lineRule="auto"/>
        <w:jc w:val="center"/>
        <w:rPr>
          <w:rFonts w:ascii="Times New Roman" w:eastAsia="Times New Roman" w:hAnsi="Times New Roman" w:cs="Times New Roman"/>
          <w:b/>
          <w:sz w:val="24"/>
          <w:szCs w:val="24"/>
          <w:lang w:eastAsia="lv-LV" w:bidi="lo-LA"/>
        </w:rPr>
      </w:pPr>
    </w:p>
    <w:p w:rsidR="00240900" w:rsidRPr="006330E7" w:rsidRDefault="00240900" w:rsidP="00240900">
      <w:pPr>
        <w:numPr>
          <w:ilvl w:val="0"/>
          <w:numId w:val="1"/>
        </w:numPr>
        <w:spacing w:after="0" w:line="240" w:lineRule="auto"/>
        <w:contextualSpacing/>
        <w:jc w:val="both"/>
        <w:rPr>
          <w:rFonts w:ascii="Times New Roman" w:hAnsi="Times New Roman" w:cs="Times New Roman"/>
          <w:b/>
          <w:sz w:val="24"/>
          <w:szCs w:val="24"/>
        </w:rPr>
      </w:pPr>
      <w:proofErr w:type="spellStart"/>
      <w:r w:rsidRPr="006330E7">
        <w:rPr>
          <w:rFonts w:ascii="Times New Roman" w:hAnsi="Times New Roman" w:cs="Times New Roman"/>
          <w:b/>
          <w:sz w:val="24"/>
          <w:szCs w:val="24"/>
        </w:rPr>
        <w:t>Lokālplānojuma</w:t>
      </w:r>
      <w:proofErr w:type="spellEnd"/>
      <w:r w:rsidRPr="006330E7">
        <w:rPr>
          <w:rFonts w:ascii="Times New Roman" w:hAnsi="Times New Roman" w:cs="Times New Roman"/>
          <w:b/>
          <w:sz w:val="24"/>
          <w:szCs w:val="24"/>
        </w:rPr>
        <w:t xml:space="preserve"> izstrādes pamatojums:</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Teritorijas attīstības plānošanas likuma </w:t>
      </w:r>
      <w:proofErr w:type="gramStart"/>
      <w:r w:rsidRPr="006330E7">
        <w:rPr>
          <w:rFonts w:ascii="Times New Roman" w:hAnsi="Times New Roman" w:cs="Times New Roman"/>
          <w:sz w:val="24"/>
          <w:szCs w:val="24"/>
        </w:rPr>
        <w:t>1.panta</w:t>
      </w:r>
      <w:proofErr w:type="gramEnd"/>
      <w:r w:rsidRPr="006330E7">
        <w:rPr>
          <w:rFonts w:ascii="Times New Roman" w:hAnsi="Times New Roman" w:cs="Times New Roman"/>
          <w:sz w:val="24"/>
          <w:szCs w:val="24"/>
        </w:rPr>
        <w:t xml:space="preserve"> 9.punkts, 20.pants, 24.panta pirmā un otrā daļa;</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14.10.2014.g. MK noteikumu Nr.628 „Noteikumi par pašvaldību teritorijas attīstības plānošanas dokumentiem” 3.4. un 5.2 nodaļas, </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30.04.2013.g. MK noteikumu Nr.240 „Vispārīgie teritorijas plānošanas, izmantošanas un apbūves noteikumi” 15.punkts, 239.punkts;</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Saskaņā ar Madonas novada Ilgtspējīgas attīstības stratēģiju 2013.-2038. gadam ir noteikts stratēģiskais mērķis – SM1 – „Gudra, spēcīga un pastāvīga ekonomika”, ITP1 –„</w:t>
      </w:r>
      <w:proofErr w:type="spellStart"/>
      <w:r w:rsidRPr="006330E7">
        <w:rPr>
          <w:rFonts w:ascii="Times New Roman" w:hAnsi="Times New Roman" w:cs="Times New Roman"/>
          <w:sz w:val="24"/>
          <w:szCs w:val="24"/>
        </w:rPr>
        <w:t>Kopsadarbības</w:t>
      </w:r>
      <w:proofErr w:type="spellEnd"/>
      <w:r w:rsidRPr="006330E7">
        <w:rPr>
          <w:rFonts w:ascii="Times New Roman" w:hAnsi="Times New Roman" w:cs="Times New Roman"/>
          <w:sz w:val="24"/>
          <w:szCs w:val="24"/>
        </w:rPr>
        <w:t xml:space="preserve">, inovatīvas un </w:t>
      </w:r>
      <w:proofErr w:type="spellStart"/>
      <w:r w:rsidRPr="006330E7">
        <w:rPr>
          <w:rFonts w:ascii="Times New Roman" w:hAnsi="Times New Roman" w:cs="Times New Roman"/>
          <w:sz w:val="24"/>
          <w:szCs w:val="24"/>
        </w:rPr>
        <w:t>ekoefektīvas</w:t>
      </w:r>
      <w:proofErr w:type="spellEnd"/>
      <w:r w:rsidRPr="006330E7">
        <w:rPr>
          <w:rFonts w:ascii="Times New Roman" w:hAnsi="Times New Roman" w:cs="Times New Roman"/>
          <w:sz w:val="24"/>
          <w:szCs w:val="24"/>
        </w:rPr>
        <w:t xml:space="preserve"> uzņēmējdarbības attīstība”. </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Madonas novada Attīstības programmā 2013.-</w:t>
      </w:r>
      <w:proofErr w:type="gramStart"/>
      <w:r w:rsidRPr="006330E7">
        <w:rPr>
          <w:rFonts w:ascii="Times New Roman" w:hAnsi="Times New Roman" w:cs="Times New Roman"/>
          <w:sz w:val="24"/>
          <w:szCs w:val="24"/>
        </w:rPr>
        <w:t>2020.gadiem</w:t>
      </w:r>
      <w:proofErr w:type="gramEnd"/>
      <w:r w:rsidRPr="006330E7">
        <w:rPr>
          <w:rFonts w:ascii="Times New Roman" w:hAnsi="Times New Roman" w:cs="Times New Roman"/>
          <w:sz w:val="24"/>
          <w:szCs w:val="24"/>
        </w:rPr>
        <w:t xml:space="preserve"> detalizējot šo minēto stratēģisko mērķi un ilgtermiņa prioritāti ir noteikta vidēja termiņa prioritāte septiņiem gadiem: VTP1 „Konkurētspējīgas un daudzveidīgas uzņēmējdarbības attīstība”, kam noteikts Rīcības virziens RV.1.1. „Uzņēmumu konkurētspējas veicināšana un saražotā produkcijas un pakalpojumu ar augstu pievienoto vērtību īpatsvara paaugstināšanu”. U.1.1.4.:Veicināt pakalpojumu kvalitātes paaugstināšanu un daudzveidību. R.24 Atbalsta sniegšana novadu raksturojošo pakalpojumu un ražotņu veidošanai un attīstīšanai.</w:t>
      </w:r>
    </w:p>
    <w:p w:rsidR="00240900" w:rsidRPr="006330E7" w:rsidRDefault="00240900" w:rsidP="00240900">
      <w:pPr>
        <w:spacing w:after="0" w:line="240" w:lineRule="auto"/>
        <w:ind w:left="1080"/>
        <w:contextualSpacing/>
        <w:jc w:val="both"/>
        <w:rPr>
          <w:rFonts w:ascii="Times New Roman" w:hAnsi="Times New Roman" w:cs="Times New Roman"/>
          <w:sz w:val="24"/>
          <w:szCs w:val="24"/>
        </w:rPr>
      </w:pPr>
    </w:p>
    <w:p w:rsidR="00240900" w:rsidRPr="006330E7" w:rsidRDefault="00240900" w:rsidP="00240900">
      <w:pPr>
        <w:numPr>
          <w:ilvl w:val="0"/>
          <w:numId w:val="1"/>
        </w:numPr>
        <w:spacing w:after="0" w:line="240" w:lineRule="auto"/>
        <w:contextualSpacing/>
        <w:jc w:val="both"/>
        <w:rPr>
          <w:rFonts w:ascii="Times New Roman" w:hAnsi="Times New Roman" w:cs="Times New Roman"/>
          <w:sz w:val="24"/>
          <w:szCs w:val="24"/>
        </w:rPr>
      </w:pPr>
      <w:proofErr w:type="spellStart"/>
      <w:r w:rsidRPr="006330E7">
        <w:rPr>
          <w:rFonts w:ascii="Times New Roman" w:hAnsi="Times New Roman" w:cs="Times New Roman"/>
          <w:b/>
          <w:sz w:val="24"/>
          <w:szCs w:val="24"/>
        </w:rPr>
        <w:t>Lokālplānojuma</w:t>
      </w:r>
      <w:proofErr w:type="spellEnd"/>
      <w:r w:rsidRPr="006330E7">
        <w:rPr>
          <w:rFonts w:ascii="Times New Roman" w:hAnsi="Times New Roman" w:cs="Times New Roman"/>
          <w:b/>
          <w:sz w:val="24"/>
          <w:szCs w:val="24"/>
        </w:rPr>
        <w:t xml:space="preserve"> izstrādes mērķis:</w:t>
      </w:r>
      <w:r w:rsidRPr="006330E7">
        <w:rPr>
          <w:rFonts w:ascii="Times New Roman" w:hAnsi="Times New Roman" w:cs="Times New Roman"/>
          <w:sz w:val="24"/>
          <w:szCs w:val="24"/>
        </w:rPr>
        <w:t xml:space="preserve"> </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Grozīt Madonas novada teritorijas plānojumu, lai radītu priekšnoteikumus teritorijas ilgtspējīgai attīstībai, sekmējot rūpnieciskās apbūves teritoriju attīstību atbilstoši Madonas novada pašvaldības ilgtspējīgas attīstības stratēģijai 2013. - </w:t>
      </w:r>
      <w:proofErr w:type="gramStart"/>
      <w:r w:rsidRPr="006330E7">
        <w:rPr>
          <w:rFonts w:ascii="Times New Roman" w:hAnsi="Times New Roman" w:cs="Times New Roman"/>
          <w:sz w:val="24"/>
          <w:szCs w:val="24"/>
        </w:rPr>
        <w:t>2020.gadam</w:t>
      </w:r>
      <w:proofErr w:type="gramEnd"/>
      <w:r w:rsidRPr="006330E7">
        <w:rPr>
          <w:rFonts w:ascii="Times New Roman" w:hAnsi="Times New Roman" w:cs="Times New Roman"/>
          <w:sz w:val="24"/>
          <w:szCs w:val="24"/>
        </w:rPr>
        <w:t xml:space="preserve">. Mainīt teritorijas plānojumā noteikto atļauto teritorijas izmantošanu, pašreiz zemes gabala daļā atļauto teritorijas izmantošanu </w:t>
      </w:r>
      <w:r w:rsidRPr="006330E7">
        <w:rPr>
          <w:rFonts w:ascii="Times New Roman" w:eastAsia="Times New Roman" w:hAnsi="Times New Roman" w:cs="Times New Roman"/>
          <w:bCs/>
          <w:sz w:val="24"/>
          <w:szCs w:val="24"/>
          <w:lang w:eastAsia="lv-LV"/>
        </w:rPr>
        <w:t xml:space="preserve">Lauku zemes (L) uz </w:t>
      </w:r>
      <w:r w:rsidRPr="006330E7">
        <w:rPr>
          <w:rFonts w:ascii="Times New Roman" w:eastAsia="Times New Roman" w:hAnsi="Times New Roman" w:cs="Times New Roman"/>
          <w:sz w:val="24"/>
          <w:szCs w:val="24"/>
          <w:lang w:eastAsia="lv-LV"/>
        </w:rPr>
        <w:t>Rūpnieciskās apbūves teritoriju (R)</w:t>
      </w:r>
      <w:r w:rsidRPr="006330E7">
        <w:rPr>
          <w:rFonts w:ascii="Times New Roman" w:hAnsi="Times New Roman" w:cs="Times New Roman"/>
          <w:sz w:val="24"/>
          <w:szCs w:val="24"/>
        </w:rPr>
        <w:t>.</w:t>
      </w:r>
    </w:p>
    <w:p w:rsidR="00240900" w:rsidRPr="006330E7" w:rsidRDefault="00240900" w:rsidP="00240900">
      <w:pPr>
        <w:numPr>
          <w:ilvl w:val="0"/>
          <w:numId w:val="1"/>
        </w:numPr>
        <w:spacing w:after="0" w:line="240" w:lineRule="auto"/>
        <w:contextualSpacing/>
        <w:rPr>
          <w:rFonts w:ascii="Times New Roman" w:hAnsi="Times New Roman" w:cs="Times New Roman"/>
          <w:b/>
          <w:sz w:val="24"/>
          <w:szCs w:val="24"/>
        </w:rPr>
      </w:pPr>
      <w:proofErr w:type="spellStart"/>
      <w:r w:rsidRPr="006330E7">
        <w:rPr>
          <w:rFonts w:ascii="Times New Roman" w:hAnsi="Times New Roman" w:cs="Times New Roman"/>
          <w:b/>
          <w:sz w:val="24"/>
          <w:szCs w:val="24"/>
        </w:rPr>
        <w:t>Lokālplānojuma</w:t>
      </w:r>
      <w:proofErr w:type="spellEnd"/>
      <w:r w:rsidRPr="006330E7">
        <w:rPr>
          <w:rFonts w:ascii="Times New Roman" w:hAnsi="Times New Roman" w:cs="Times New Roman"/>
          <w:b/>
          <w:sz w:val="24"/>
          <w:szCs w:val="24"/>
        </w:rPr>
        <w:t xml:space="preserve"> teritorija:</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sz w:val="24"/>
          <w:szCs w:val="24"/>
        </w:rPr>
      </w:pPr>
      <w:proofErr w:type="spellStart"/>
      <w:r w:rsidRPr="006330E7">
        <w:rPr>
          <w:rFonts w:ascii="Times New Roman" w:hAnsi="Times New Roman" w:cs="Times New Roman"/>
          <w:sz w:val="24"/>
          <w:szCs w:val="24"/>
        </w:rPr>
        <w:t>Lokālplānojuma</w:t>
      </w:r>
      <w:proofErr w:type="spellEnd"/>
      <w:r w:rsidRPr="006330E7">
        <w:rPr>
          <w:rFonts w:ascii="Times New Roman" w:hAnsi="Times New Roman" w:cs="Times New Roman"/>
          <w:sz w:val="24"/>
          <w:szCs w:val="24"/>
        </w:rPr>
        <w:t xml:space="preserve"> robeža ir daļa nekustamā īpašuma "Strauti", Bērzaunes pagasts, Madonas novads, zemes vienības </w:t>
      </w:r>
      <w:proofErr w:type="gramStart"/>
      <w:r w:rsidRPr="006330E7">
        <w:rPr>
          <w:rFonts w:ascii="Times New Roman" w:hAnsi="Times New Roman" w:cs="Times New Roman"/>
          <w:sz w:val="24"/>
          <w:szCs w:val="24"/>
        </w:rPr>
        <w:t>ar kadastra apzīmējums</w:t>
      </w:r>
      <w:proofErr w:type="gramEnd"/>
      <w:r w:rsidRPr="006330E7">
        <w:rPr>
          <w:rFonts w:ascii="Times New Roman" w:hAnsi="Times New Roman" w:cs="Times New Roman"/>
          <w:sz w:val="24"/>
          <w:szCs w:val="24"/>
        </w:rPr>
        <w:t xml:space="preserve"> 7046 009 0007.  (skatīt lēmuma pielikumu Nr.2).</w:t>
      </w:r>
    </w:p>
    <w:p w:rsidR="00240900" w:rsidRPr="006330E7" w:rsidRDefault="00240900" w:rsidP="00240900">
      <w:pPr>
        <w:spacing w:after="0" w:line="240" w:lineRule="auto"/>
        <w:jc w:val="both"/>
        <w:rPr>
          <w:rFonts w:ascii="Times New Roman" w:eastAsia="Times New Roman" w:hAnsi="Times New Roman" w:cs="Times New Roman"/>
          <w:sz w:val="24"/>
          <w:szCs w:val="24"/>
          <w:lang w:eastAsia="lv-LV" w:bidi="lo-LA"/>
        </w:rPr>
      </w:pPr>
    </w:p>
    <w:p w:rsidR="00240900" w:rsidRPr="006330E7" w:rsidRDefault="00240900" w:rsidP="00240900">
      <w:pPr>
        <w:numPr>
          <w:ilvl w:val="0"/>
          <w:numId w:val="1"/>
        </w:numPr>
        <w:spacing w:after="0" w:line="240" w:lineRule="auto"/>
        <w:contextualSpacing/>
        <w:jc w:val="both"/>
        <w:rPr>
          <w:rFonts w:ascii="Times New Roman" w:hAnsi="Times New Roman" w:cs="Times New Roman"/>
          <w:b/>
          <w:sz w:val="24"/>
          <w:szCs w:val="24"/>
        </w:rPr>
      </w:pPr>
      <w:proofErr w:type="spellStart"/>
      <w:r w:rsidRPr="006330E7">
        <w:rPr>
          <w:rFonts w:ascii="Times New Roman" w:hAnsi="Times New Roman" w:cs="Times New Roman"/>
          <w:b/>
          <w:sz w:val="24"/>
          <w:szCs w:val="24"/>
        </w:rPr>
        <w:t>Lokālplānojuma</w:t>
      </w:r>
      <w:proofErr w:type="spellEnd"/>
      <w:r w:rsidRPr="006330E7">
        <w:rPr>
          <w:rFonts w:ascii="Times New Roman" w:hAnsi="Times New Roman" w:cs="Times New Roman"/>
          <w:b/>
          <w:sz w:val="24"/>
          <w:szCs w:val="24"/>
        </w:rPr>
        <w:t xml:space="preserve"> izstrādes uzdevumi:</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Pamatot izmaiņas teritorijas plānojumā, nekustamā īpašuma "Strauti", Bērzaunes pagasts, Madonas novads, zemes vienības </w:t>
      </w:r>
      <w:proofErr w:type="gramStart"/>
      <w:r w:rsidRPr="006330E7">
        <w:rPr>
          <w:rFonts w:ascii="Times New Roman" w:hAnsi="Times New Roman" w:cs="Times New Roman"/>
          <w:sz w:val="24"/>
          <w:szCs w:val="24"/>
        </w:rPr>
        <w:t>ar kadastra apzīmējums</w:t>
      </w:r>
      <w:proofErr w:type="gramEnd"/>
      <w:r w:rsidRPr="006330E7">
        <w:rPr>
          <w:rFonts w:ascii="Times New Roman" w:hAnsi="Times New Roman" w:cs="Times New Roman"/>
          <w:sz w:val="24"/>
          <w:szCs w:val="24"/>
        </w:rPr>
        <w:t xml:space="preserve"> 7046 009 0007, esošā funkcionālā zonējuma maiņu uz </w:t>
      </w:r>
      <w:r w:rsidRPr="006330E7">
        <w:rPr>
          <w:rFonts w:ascii="Times New Roman" w:eastAsia="Times New Roman" w:hAnsi="Times New Roman" w:cs="Times New Roman"/>
          <w:sz w:val="24"/>
          <w:szCs w:val="24"/>
          <w:lang w:eastAsia="lv-LV"/>
        </w:rPr>
        <w:t>Rūpnieciskās apbūves teritoriju (R)</w:t>
      </w:r>
      <w:r w:rsidRPr="006330E7">
        <w:rPr>
          <w:rFonts w:ascii="Times New Roman" w:hAnsi="Times New Roman" w:cs="Times New Roman"/>
          <w:sz w:val="24"/>
          <w:szCs w:val="24"/>
        </w:rPr>
        <w:t>.</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Izvērtēt </w:t>
      </w:r>
      <w:proofErr w:type="spellStart"/>
      <w:r w:rsidRPr="006330E7">
        <w:rPr>
          <w:rFonts w:ascii="Times New Roman" w:hAnsi="Times New Roman" w:cs="Times New Roman"/>
          <w:sz w:val="24"/>
          <w:szCs w:val="24"/>
        </w:rPr>
        <w:t>lokālplānojuma</w:t>
      </w:r>
      <w:proofErr w:type="spellEnd"/>
      <w:r w:rsidRPr="006330E7">
        <w:rPr>
          <w:rFonts w:ascii="Times New Roman" w:hAnsi="Times New Roman" w:cs="Times New Roman"/>
          <w:sz w:val="24"/>
          <w:szCs w:val="24"/>
        </w:rPr>
        <w:t xml:space="preserve"> teritorijā plānotās funkcionālās zonas ietekmi uz blakus esošo zemesgabalu pašreizējo un atļauto izmantošanu un attīstības iespējām.</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Izstrādāt perspektīvas transporta kustības risinājumus, ņemot vērā plānojamās darbības raksturu un apjomu. </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Paredzēt inženiertehniskās infrastruktūras nodrošinājumu atbilstoši teritorijas perspektīvajai attīstībai.</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lastRenderedPageBreak/>
        <w:t>Projekta sastāvā</w:t>
      </w:r>
      <w:proofErr w:type="gramStart"/>
      <w:r w:rsidRPr="006330E7">
        <w:rPr>
          <w:rFonts w:ascii="Times New Roman" w:hAnsi="Times New Roman" w:cs="Times New Roman"/>
          <w:sz w:val="24"/>
          <w:szCs w:val="24"/>
        </w:rPr>
        <w:t xml:space="preserve">  </w:t>
      </w:r>
      <w:proofErr w:type="gramEnd"/>
      <w:r w:rsidRPr="006330E7">
        <w:rPr>
          <w:rFonts w:ascii="Times New Roman" w:hAnsi="Times New Roman" w:cs="Times New Roman"/>
          <w:sz w:val="24"/>
          <w:szCs w:val="24"/>
        </w:rPr>
        <w:t xml:space="preserve">izstrādāt teritorijas izmantošanas un apbūves noteikumus </w:t>
      </w:r>
      <w:proofErr w:type="spellStart"/>
      <w:r w:rsidRPr="006330E7">
        <w:rPr>
          <w:rFonts w:ascii="Times New Roman" w:hAnsi="Times New Roman" w:cs="Times New Roman"/>
          <w:sz w:val="24"/>
          <w:szCs w:val="24"/>
        </w:rPr>
        <w:t>lokālplānojumā</w:t>
      </w:r>
      <w:proofErr w:type="spellEnd"/>
      <w:r w:rsidRPr="006330E7">
        <w:rPr>
          <w:rFonts w:ascii="Times New Roman" w:hAnsi="Times New Roman" w:cs="Times New Roman"/>
          <w:sz w:val="24"/>
          <w:szCs w:val="24"/>
        </w:rPr>
        <w:t xml:space="preserve"> ietvertajai  teritorijai, noteikt apbūves parametrus, precizēt funkcionālās zonas galvenos izmantošanas veidus un atļautās </w:t>
      </w:r>
      <w:proofErr w:type="spellStart"/>
      <w:r w:rsidRPr="006330E7">
        <w:rPr>
          <w:rFonts w:ascii="Times New Roman" w:hAnsi="Times New Roman" w:cs="Times New Roman"/>
          <w:sz w:val="24"/>
          <w:szCs w:val="24"/>
        </w:rPr>
        <w:t>papildizmantošanas</w:t>
      </w:r>
      <w:proofErr w:type="spellEnd"/>
      <w:r w:rsidRPr="006330E7">
        <w:rPr>
          <w:rFonts w:ascii="Times New Roman" w:hAnsi="Times New Roman" w:cs="Times New Roman"/>
          <w:sz w:val="24"/>
          <w:szCs w:val="24"/>
        </w:rPr>
        <w:t xml:space="preserve">. </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Atbilstoši mēroga noteiktībai precizēt apgrūtinātās teritorijas un objektus, kuriem noteiktas aizsargjoslas.</w:t>
      </w:r>
    </w:p>
    <w:p w:rsidR="00240900" w:rsidRPr="006330E7" w:rsidRDefault="00240900" w:rsidP="00240900">
      <w:pPr>
        <w:ind w:left="1080"/>
        <w:contextualSpacing/>
        <w:jc w:val="both"/>
        <w:rPr>
          <w:rFonts w:ascii="Times New Roman" w:hAnsi="Times New Roman" w:cs="Times New Roman"/>
          <w:sz w:val="24"/>
          <w:szCs w:val="24"/>
        </w:rPr>
      </w:pPr>
    </w:p>
    <w:p w:rsidR="00240900" w:rsidRPr="006330E7" w:rsidRDefault="00240900" w:rsidP="00240900">
      <w:pPr>
        <w:numPr>
          <w:ilvl w:val="0"/>
          <w:numId w:val="1"/>
        </w:numPr>
        <w:spacing w:after="0" w:line="240" w:lineRule="auto"/>
        <w:contextualSpacing/>
        <w:jc w:val="both"/>
        <w:rPr>
          <w:rFonts w:ascii="Times New Roman" w:hAnsi="Times New Roman" w:cs="Times New Roman"/>
          <w:b/>
          <w:sz w:val="24"/>
          <w:szCs w:val="24"/>
        </w:rPr>
      </w:pPr>
      <w:proofErr w:type="spellStart"/>
      <w:r w:rsidRPr="006330E7">
        <w:rPr>
          <w:rFonts w:ascii="Times New Roman" w:hAnsi="Times New Roman" w:cs="Times New Roman"/>
          <w:b/>
          <w:sz w:val="24"/>
          <w:szCs w:val="24"/>
        </w:rPr>
        <w:t>Lokālplānojums</w:t>
      </w:r>
      <w:proofErr w:type="spellEnd"/>
      <w:r w:rsidRPr="006330E7">
        <w:rPr>
          <w:rFonts w:ascii="Times New Roman" w:hAnsi="Times New Roman" w:cs="Times New Roman"/>
          <w:b/>
          <w:sz w:val="24"/>
          <w:szCs w:val="24"/>
        </w:rPr>
        <w:t xml:space="preserve"> izstrādājams saskaņā ar šādiem Latvijas Republikas normatīvajiem aktiem un plānošanas dokumentiem:</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b/>
          <w:sz w:val="24"/>
          <w:szCs w:val="24"/>
        </w:rPr>
      </w:pPr>
      <w:r w:rsidRPr="006330E7">
        <w:rPr>
          <w:rFonts w:ascii="Times New Roman" w:hAnsi="Times New Roman" w:cs="Times New Roman"/>
          <w:sz w:val="24"/>
          <w:szCs w:val="24"/>
        </w:rPr>
        <w:t>Teritorijas attīstības plānošanas likums;</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b/>
          <w:sz w:val="24"/>
          <w:szCs w:val="24"/>
        </w:rPr>
      </w:pPr>
      <w:r w:rsidRPr="006330E7">
        <w:rPr>
          <w:rFonts w:ascii="Times New Roman" w:hAnsi="Times New Roman" w:cs="Times New Roman"/>
          <w:sz w:val="24"/>
          <w:szCs w:val="24"/>
        </w:rPr>
        <w:t>Aizsargjoslu likums;</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b/>
          <w:sz w:val="24"/>
          <w:szCs w:val="24"/>
        </w:rPr>
      </w:pPr>
      <w:r w:rsidRPr="006330E7">
        <w:rPr>
          <w:rFonts w:ascii="Times New Roman" w:hAnsi="Times New Roman" w:cs="Times New Roman"/>
          <w:sz w:val="24"/>
          <w:szCs w:val="24"/>
        </w:rPr>
        <w:t>14.10.2014.g. MK noteikumu Nr.628 „Noteikumi par pašvaldību teritorijas attīstības plānošanas dokumentiem”;</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30.04.2013.g. MK noteikumu Nr.240 „Vispārīgie teritorijas plānošanas, izmantošanas un apbūves noteikumi”;</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citi ar teritorijas attīstības plānošanu saistīti LR normatīvie akti;</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Madonas novada pašvaldības domes </w:t>
      </w:r>
      <w:proofErr w:type="gramStart"/>
      <w:r w:rsidRPr="006330E7">
        <w:rPr>
          <w:rFonts w:ascii="Times New Roman" w:hAnsi="Times New Roman" w:cs="Times New Roman"/>
          <w:sz w:val="24"/>
          <w:szCs w:val="24"/>
        </w:rPr>
        <w:t>2013.gada</w:t>
      </w:r>
      <w:proofErr w:type="gramEnd"/>
      <w:r w:rsidRPr="006330E7">
        <w:rPr>
          <w:rFonts w:ascii="Times New Roman" w:hAnsi="Times New Roman" w:cs="Times New Roman"/>
          <w:sz w:val="24"/>
          <w:szCs w:val="24"/>
        </w:rPr>
        <w:t xml:space="preserve"> 16.jūlija saistošie noteikumi Nr.15 „Madonas novada Teritorijas plānojuma 2013.-2025.gadam Teritorijas izmantošanas un apbūves noteikumi un Grafiskā daļa”, Madonas novada ilgtspējīgas attīstības stratēģija 2013.- 2038.gadam, Madonas novada Attīstības programma 2013.-2020.gadiem.</w:t>
      </w:r>
    </w:p>
    <w:p w:rsidR="00240900" w:rsidRPr="006330E7" w:rsidRDefault="00240900" w:rsidP="00240900">
      <w:pPr>
        <w:spacing w:after="0" w:line="240" w:lineRule="auto"/>
        <w:ind w:left="1080"/>
        <w:contextualSpacing/>
        <w:jc w:val="both"/>
        <w:rPr>
          <w:rFonts w:ascii="Times New Roman" w:hAnsi="Times New Roman" w:cs="Times New Roman"/>
          <w:sz w:val="24"/>
          <w:szCs w:val="24"/>
        </w:rPr>
      </w:pPr>
    </w:p>
    <w:p w:rsidR="00240900" w:rsidRPr="006330E7" w:rsidRDefault="00240900" w:rsidP="00240900">
      <w:pPr>
        <w:numPr>
          <w:ilvl w:val="0"/>
          <w:numId w:val="1"/>
        </w:numPr>
        <w:spacing w:after="0" w:line="240" w:lineRule="auto"/>
        <w:contextualSpacing/>
        <w:jc w:val="both"/>
        <w:rPr>
          <w:rFonts w:ascii="Times New Roman" w:hAnsi="Times New Roman" w:cs="Times New Roman"/>
          <w:b/>
          <w:sz w:val="24"/>
          <w:szCs w:val="24"/>
        </w:rPr>
      </w:pPr>
      <w:proofErr w:type="spellStart"/>
      <w:r w:rsidRPr="006330E7">
        <w:rPr>
          <w:rFonts w:ascii="Times New Roman" w:hAnsi="Times New Roman" w:cs="Times New Roman"/>
          <w:b/>
          <w:sz w:val="24"/>
          <w:szCs w:val="24"/>
        </w:rPr>
        <w:t>Lokālplānojuma</w:t>
      </w:r>
      <w:proofErr w:type="spellEnd"/>
      <w:r w:rsidRPr="006330E7">
        <w:rPr>
          <w:rFonts w:ascii="Times New Roman" w:hAnsi="Times New Roman" w:cs="Times New Roman"/>
          <w:b/>
          <w:sz w:val="24"/>
          <w:szCs w:val="24"/>
        </w:rPr>
        <w:t xml:space="preserve"> saturs</w:t>
      </w:r>
    </w:p>
    <w:p w:rsidR="00240900" w:rsidRPr="006330E7" w:rsidRDefault="00240900" w:rsidP="00240900">
      <w:pPr>
        <w:ind w:left="786"/>
        <w:contextualSpacing/>
        <w:jc w:val="both"/>
        <w:rPr>
          <w:rFonts w:ascii="Times New Roman" w:hAnsi="Times New Roman" w:cs="Times New Roman"/>
          <w:sz w:val="24"/>
          <w:szCs w:val="24"/>
        </w:rPr>
      </w:pPr>
      <w:r w:rsidRPr="006330E7">
        <w:rPr>
          <w:rFonts w:ascii="Times New Roman" w:hAnsi="Times New Roman" w:cs="Times New Roman"/>
          <w:sz w:val="24"/>
          <w:szCs w:val="24"/>
        </w:rPr>
        <w:t>Saskaņā ar Ministru kabineta 14.10.2014.g. noteikumu Nr. 628 “Noteikumi par pašvaldību teritorijas attīstības plānošanas dokumentiem” 3.4. apakšnodaļas prasībām.</w:t>
      </w:r>
    </w:p>
    <w:p w:rsidR="00240900" w:rsidRPr="006330E7" w:rsidRDefault="00240900" w:rsidP="00240900">
      <w:pPr>
        <w:ind w:left="786"/>
        <w:contextualSpacing/>
        <w:jc w:val="both"/>
        <w:rPr>
          <w:rFonts w:ascii="Times New Roman" w:hAnsi="Times New Roman" w:cs="Times New Roman"/>
          <w:sz w:val="24"/>
          <w:szCs w:val="24"/>
        </w:rPr>
      </w:pPr>
    </w:p>
    <w:p w:rsidR="00240900" w:rsidRPr="006330E7" w:rsidRDefault="00240900" w:rsidP="00240900">
      <w:pPr>
        <w:numPr>
          <w:ilvl w:val="0"/>
          <w:numId w:val="1"/>
        </w:numPr>
        <w:spacing w:after="0" w:line="240" w:lineRule="auto"/>
        <w:contextualSpacing/>
        <w:jc w:val="both"/>
        <w:rPr>
          <w:rFonts w:ascii="Times New Roman" w:hAnsi="Times New Roman" w:cs="Times New Roman"/>
          <w:b/>
          <w:sz w:val="24"/>
          <w:szCs w:val="24"/>
        </w:rPr>
      </w:pPr>
      <w:proofErr w:type="spellStart"/>
      <w:r w:rsidRPr="006330E7">
        <w:rPr>
          <w:rFonts w:ascii="Times New Roman" w:hAnsi="Times New Roman" w:cs="Times New Roman"/>
          <w:b/>
          <w:sz w:val="24"/>
          <w:szCs w:val="24"/>
        </w:rPr>
        <w:t>Lokālplānojuma</w:t>
      </w:r>
      <w:proofErr w:type="spellEnd"/>
      <w:r w:rsidRPr="006330E7">
        <w:rPr>
          <w:rFonts w:ascii="Times New Roman" w:hAnsi="Times New Roman" w:cs="Times New Roman"/>
          <w:b/>
          <w:sz w:val="24"/>
          <w:szCs w:val="24"/>
        </w:rPr>
        <w:t xml:space="preserve"> izstrādes nosacījumi:</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Izstrādājot </w:t>
      </w:r>
      <w:proofErr w:type="spellStart"/>
      <w:r w:rsidRPr="006330E7">
        <w:rPr>
          <w:rFonts w:ascii="Times New Roman" w:hAnsi="Times New Roman" w:cs="Times New Roman"/>
          <w:sz w:val="24"/>
          <w:szCs w:val="24"/>
        </w:rPr>
        <w:t>lokālplānojumu</w:t>
      </w:r>
      <w:proofErr w:type="spellEnd"/>
      <w:r w:rsidRPr="006330E7">
        <w:rPr>
          <w:rFonts w:ascii="Times New Roman" w:hAnsi="Times New Roman" w:cs="Times New Roman"/>
          <w:sz w:val="24"/>
          <w:szCs w:val="24"/>
        </w:rPr>
        <w:t>, par pamatu ņemt mērniecībā sertificētu personu izstrādātus topogrāfiskos uzmērījumus ar mēroga noteiktību 1:500 vai 1:1000, kas izstrādāti digitālā versijā *.</w:t>
      </w:r>
      <w:proofErr w:type="spellStart"/>
      <w:r w:rsidRPr="006330E7">
        <w:rPr>
          <w:rFonts w:ascii="Times New Roman" w:hAnsi="Times New Roman" w:cs="Times New Roman"/>
          <w:sz w:val="24"/>
          <w:szCs w:val="24"/>
        </w:rPr>
        <w:t>dgn</w:t>
      </w:r>
      <w:proofErr w:type="spellEnd"/>
      <w:r w:rsidRPr="006330E7">
        <w:rPr>
          <w:rFonts w:ascii="Times New Roman" w:hAnsi="Times New Roman" w:cs="Times New Roman"/>
          <w:sz w:val="24"/>
          <w:szCs w:val="24"/>
        </w:rPr>
        <w:t xml:space="preserve"> vai *.</w:t>
      </w:r>
      <w:proofErr w:type="spellStart"/>
      <w:r w:rsidRPr="006330E7">
        <w:rPr>
          <w:rFonts w:ascii="Times New Roman" w:hAnsi="Times New Roman" w:cs="Times New Roman"/>
          <w:sz w:val="24"/>
          <w:szCs w:val="24"/>
        </w:rPr>
        <w:t>dwg</w:t>
      </w:r>
      <w:proofErr w:type="spellEnd"/>
      <w:r w:rsidRPr="006330E7">
        <w:rPr>
          <w:rFonts w:ascii="Times New Roman" w:hAnsi="Times New Roman" w:cs="Times New Roman"/>
          <w:sz w:val="24"/>
          <w:szCs w:val="24"/>
        </w:rPr>
        <w:t xml:space="preserve"> formātā, LKS-92 koordinātu un Baltijas augstumu sistēmā, bet pēc </w:t>
      </w:r>
      <w:proofErr w:type="gramStart"/>
      <w:r w:rsidRPr="006330E7">
        <w:rPr>
          <w:rFonts w:ascii="Times New Roman" w:hAnsi="Times New Roman" w:cs="Times New Roman"/>
          <w:sz w:val="24"/>
          <w:szCs w:val="24"/>
        </w:rPr>
        <w:t>2015.gada</w:t>
      </w:r>
      <w:proofErr w:type="gramEnd"/>
      <w:r w:rsidRPr="006330E7">
        <w:rPr>
          <w:rFonts w:ascii="Times New Roman" w:hAnsi="Times New Roman" w:cs="Times New Roman"/>
          <w:sz w:val="24"/>
          <w:szCs w:val="24"/>
        </w:rPr>
        <w:t xml:space="preserve"> 1. janvāra Latvijas normālo augstumu sistēmā (LAS-2000.5). Plāna kadastra informācijai jāatbilst Valsts zemes dienesta kadastra kartei. </w:t>
      </w:r>
      <w:proofErr w:type="spellStart"/>
      <w:r w:rsidRPr="006330E7">
        <w:rPr>
          <w:rFonts w:ascii="Times New Roman" w:hAnsi="Times New Roman" w:cs="Times New Roman"/>
          <w:sz w:val="24"/>
          <w:szCs w:val="24"/>
        </w:rPr>
        <w:t>Lokālplānojumu</w:t>
      </w:r>
      <w:proofErr w:type="spellEnd"/>
      <w:r w:rsidRPr="006330E7">
        <w:rPr>
          <w:rFonts w:ascii="Times New Roman" w:hAnsi="Times New Roman" w:cs="Times New Roman"/>
          <w:sz w:val="24"/>
          <w:szCs w:val="24"/>
        </w:rPr>
        <w:t xml:space="preserve"> var izstrādāt uz topogrāfiskā plāna ar mēroga noteiktību M 1 : 10000.</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Institūcijas, no kurām pieprasāma informācija un/vai nosacījumi </w:t>
      </w:r>
      <w:proofErr w:type="spellStart"/>
      <w:r w:rsidRPr="006330E7">
        <w:rPr>
          <w:rFonts w:ascii="Times New Roman" w:hAnsi="Times New Roman" w:cs="Times New Roman"/>
          <w:sz w:val="24"/>
          <w:szCs w:val="24"/>
        </w:rPr>
        <w:t>lokālplānojuma</w:t>
      </w:r>
      <w:proofErr w:type="spellEnd"/>
      <w:r w:rsidRPr="006330E7">
        <w:rPr>
          <w:rFonts w:ascii="Times New Roman" w:hAnsi="Times New Roman" w:cs="Times New Roman"/>
          <w:sz w:val="24"/>
          <w:szCs w:val="24"/>
        </w:rPr>
        <w:t xml:space="preserve"> izstrādei un, ja nepieciešamas, atzinumi par </w:t>
      </w:r>
      <w:proofErr w:type="spellStart"/>
      <w:r w:rsidRPr="006330E7">
        <w:rPr>
          <w:rFonts w:ascii="Times New Roman" w:hAnsi="Times New Roman" w:cs="Times New Roman"/>
          <w:sz w:val="24"/>
          <w:szCs w:val="24"/>
        </w:rPr>
        <w:t>lokālplānojumu</w:t>
      </w:r>
      <w:proofErr w:type="spellEnd"/>
      <w:r w:rsidRPr="006330E7">
        <w:rPr>
          <w:rFonts w:ascii="Times New Roman" w:hAnsi="Times New Roman" w:cs="Times New Roman"/>
          <w:sz w:val="24"/>
          <w:szCs w:val="24"/>
        </w:rPr>
        <w:t>:</w:t>
      </w:r>
    </w:p>
    <w:p w:rsidR="00240900" w:rsidRPr="006330E7" w:rsidRDefault="00240900" w:rsidP="00240900">
      <w:pPr>
        <w:numPr>
          <w:ilvl w:val="2"/>
          <w:numId w:val="1"/>
        </w:numPr>
        <w:spacing w:after="0" w:line="240" w:lineRule="auto"/>
        <w:contextualSpacing/>
        <w:jc w:val="both"/>
        <w:rPr>
          <w:rFonts w:ascii="Times New Roman" w:hAnsi="Times New Roman" w:cs="Times New Roman"/>
          <w:sz w:val="24"/>
          <w:szCs w:val="24"/>
        </w:rPr>
      </w:pPr>
      <w:proofErr w:type="gramStart"/>
      <w:r w:rsidRPr="006330E7">
        <w:rPr>
          <w:rFonts w:ascii="Times New Roman" w:hAnsi="Times New Roman" w:cs="Times New Roman"/>
          <w:sz w:val="24"/>
          <w:szCs w:val="24"/>
        </w:rPr>
        <w:t>Valsts Vides dienesta</w:t>
      </w:r>
      <w:proofErr w:type="gramEnd"/>
      <w:r w:rsidRPr="006330E7">
        <w:rPr>
          <w:rFonts w:ascii="Times New Roman" w:hAnsi="Times New Roman" w:cs="Times New Roman"/>
          <w:sz w:val="24"/>
          <w:szCs w:val="24"/>
        </w:rPr>
        <w:t xml:space="preserve"> Madonas reģionālā vides pārvalde;</w:t>
      </w:r>
    </w:p>
    <w:p w:rsidR="00240900" w:rsidRPr="006330E7" w:rsidRDefault="00240900" w:rsidP="00240900">
      <w:pPr>
        <w:numPr>
          <w:ilvl w:val="2"/>
          <w:numId w:val="1"/>
        </w:numPr>
        <w:spacing w:after="0" w:line="240" w:lineRule="auto"/>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Dabas aizsardzības pārvalde; </w:t>
      </w:r>
    </w:p>
    <w:p w:rsidR="00240900" w:rsidRPr="006330E7" w:rsidRDefault="00240900" w:rsidP="00240900">
      <w:pPr>
        <w:numPr>
          <w:ilvl w:val="2"/>
          <w:numId w:val="1"/>
        </w:numPr>
        <w:spacing w:after="0" w:line="240" w:lineRule="auto"/>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Veselības inspekcija; </w:t>
      </w:r>
    </w:p>
    <w:p w:rsidR="00240900" w:rsidRPr="006330E7" w:rsidRDefault="00240900" w:rsidP="00240900">
      <w:pPr>
        <w:numPr>
          <w:ilvl w:val="2"/>
          <w:numId w:val="1"/>
        </w:numPr>
        <w:spacing w:after="0" w:line="240" w:lineRule="auto"/>
        <w:contextualSpacing/>
        <w:jc w:val="both"/>
        <w:rPr>
          <w:rFonts w:ascii="Times New Roman" w:hAnsi="Times New Roman" w:cs="Times New Roman"/>
          <w:sz w:val="24"/>
          <w:szCs w:val="24"/>
        </w:rPr>
      </w:pPr>
      <w:r w:rsidRPr="006330E7">
        <w:rPr>
          <w:rFonts w:ascii="Times New Roman" w:hAnsi="Times New Roman" w:cs="Times New Roman"/>
          <w:sz w:val="24"/>
          <w:szCs w:val="24"/>
        </w:rPr>
        <w:t>Vidzemes plānošanas reģions;</w:t>
      </w:r>
    </w:p>
    <w:p w:rsidR="00240900" w:rsidRPr="006330E7" w:rsidRDefault="00240900" w:rsidP="00240900">
      <w:pPr>
        <w:numPr>
          <w:ilvl w:val="2"/>
          <w:numId w:val="1"/>
        </w:numPr>
        <w:spacing w:after="0" w:line="240" w:lineRule="auto"/>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Valsts akciju sabiedrība “Latvijas Valsts ceļi”; </w:t>
      </w:r>
    </w:p>
    <w:p w:rsidR="00240900" w:rsidRPr="006330E7" w:rsidRDefault="00240900" w:rsidP="00240900">
      <w:pPr>
        <w:numPr>
          <w:ilvl w:val="2"/>
          <w:numId w:val="1"/>
        </w:numPr>
        <w:spacing w:after="0" w:line="240" w:lineRule="auto"/>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Valsts meža dienests; </w:t>
      </w:r>
    </w:p>
    <w:p w:rsidR="00240900" w:rsidRPr="006330E7" w:rsidRDefault="00240900" w:rsidP="00240900">
      <w:pPr>
        <w:numPr>
          <w:ilvl w:val="2"/>
          <w:numId w:val="1"/>
        </w:numPr>
        <w:spacing w:after="0" w:line="240" w:lineRule="auto"/>
        <w:contextualSpacing/>
        <w:jc w:val="both"/>
        <w:rPr>
          <w:rFonts w:ascii="Times New Roman" w:hAnsi="Times New Roman" w:cs="Times New Roman"/>
          <w:sz w:val="24"/>
          <w:szCs w:val="24"/>
        </w:rPr>
      </w:pPr>
      <w:proofErr w:type="gramStart"/>
      <w:r w:rsidRPr="006330E7">
        <w:rPr>
          <w:rFonts w:ascii="Times New Roman" w:hAnsi="Times New Roman" w:cs="Times New Roman"/>
          <w:sz w:val="24"/>
          <w:szCs w:val="24"/>
        </w:rPr>
        <w:t>Latvijas ģeotelpiskās informācijas aģentūra</w:t>
      </w:r>
      <w:proofErr w:type="gramEnd"/>
      <w:r w:rsidRPr="006330E7">
        <w:rPr>
          <w:rFonts w:ascii="Times New Roman" w:hAnsi="Times New Roman" w:cs="Times New Roman"/>
          <w:sz w:val="24"/>
          <w:szCs w:val="24"/>
        </w:rPr>
        <w:t xml:space="preserve">; </w:t>
      </w:r>
    </w:p>
    <w:p w:rsidR="00240900" w:rsidRPr="006330E7" w:rsidRDefault="00240900" w:rsidP="00240900">
      <w:pPr>
        <w:numPr>
          <w:ilvl w:val="2"/>
          <w:numId w:val="1"/>
        </w:numPr>
        <w:spacing w:after="0" w:line="240" w:lineRule="auto"/>
        <w:contextualSpacing/>
        <w:jc w:val="both"/>
        <w:rPr>
          <w:rFonts w:ascii="Times New Roman" w:hAnsi="Times New Roman" w:cs="Times New Roman"/>
          <w:sz w:val="24"/>
          <w:szCs w:val="24"/>
        </w:rPr>
      </w:pPr>
      <w:r w:rsidRPr="006330E7">
        <w:rPr>
          <w:rFonts w:ascii="Times New Roman" w:hAnsi="Times New Roman" w:cs="Times New Roman"/>
          <w:sz w:val="24"/>
          <w:szCs w:val="24"/>
        </w:rPr>
        <w:t>Akciju sabiedrība “Sadales tīkls”.</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Izstrādāto </w:t>
      </w:r>
      <w:proofErr w:type="spellStart"/>
      <w:r w:rsidRPr="006330E7">
        <w:rPr>
          <w:rFonts w:ascii="Times New Roman" w:hAnsi="Times New Roman" w:cs="Times New Roman"/>
          <w:sz w:val="24"/>
          <w:szCs w:val="24"/>
        </w:rPr>
        <w:t>Lokālplānojuma</w:t>
      </w:r>
      <w:proofErr w:type="spellEnd"/>
      <w:r w:rsidRPr="006330E7">
        <w:rPr>
          <w:rFonts w:ascii="Times New Roman" w:hAnsi="Times New Roman" w:cs="Times New Roman"/>
          <w:sz w:val="24"/>
          <w:szCs w:val="24"/>
        </w:rPr>
        <w:t xml:space="preserve"> redakciju iesniegt Madonas novada pašvaldības domē, pievienojot projekta grafiskos materiālus digitālā formā </w:t>
      </w:r>
      <w:proofErr w:type="spellStart"/>
      <w:r w:rsidRPr="006330E7">
        <w:rPr>
          <w:rFonts w:ascii="Times New Roman" w:hAnsi="Times New Roman" w:cs="Times New Roman"/>
          <w:sz w:val="24"/>
          <w:szCs w:val="24"/>
        </w:rPr>
        <w:t>shp</w:t>
      </w:r>
      <w:proofErr w:type="spellEnd"/>
      <w:r w:rsidRPr="006330E7">
        <w:rPr>
          <w:rFonts w:ascii="Times New Roman" w:hAnsi="Times New Roman" w:cs="Times New Roman"/>
          <w:sz w:val="24"/>
          <w:szCs w:val="24"/>
        </w:rPr>
        <w:t xml:space="preserve">, </w:t>
      </w:r>
      <w:proofErr w:type="spellStart"/>
      <w:r w:rsidRPr="006330E7">
        <w:rPr>
          <w:rFonts w:ascii="Times New Roman" w:hAnsi="Times New Roman" w:cs="Times New Roman"/>
          <w:sz w:val="24"/>
          <w:szCs w:val="24"/>
        </w:rPr>
        <w:t>dwg</w:t>
      </w:r>
      <w:proofErr w:type="spellEnd"/>
      <w:r w:rsidRPr="006330E7">
        <w:rPr>
          <w:rFonts w:ascii="Times New Roman" w:hAnsi="Times New Roman" w:cs="Times New Roman"/>
          <w:sz w:val="24"/>
          <w:szCs w:val="24"/>
        </w:rPr>
        <w:t xml:space="preserve"> vai </w:t>
      </w:r>
      <w:proofErr w:type="spellStart"/>
      <w:r w:rsidRPr="006330E7">
        <w:rPr>
          <w:rFonts w:ascii="Times New Roman" w:hAnsi="Times New Roman" w:cs="Times New Roman"/>
          <w:sz w:val="24"/>
          <w:szCs w:val="24"/>
        </w:rPr>
        <w:t>dgn</w:t>
      </w:r>
      <w:proofErr w:type="spellEnd"/>
      <w:r w:rsidRPr="006330E7">
        <w:rPr>
          <w:rFonts w:ascii="Times New Roman" w:hAnsi="Times New Roman" w:cs="Times New Roman"/>
          <w:sz w:val="24"/>
          <w:szCs w:val="24"/>
        </w:rPr>
        <w:t xml:space="preserve"> datņu formātā un PDF formātā, teksta daļu DOC formātā, teritorijas izmantošanas un apbūves noteikumus PDF formātā. </w:t>
      </w:r>
    </w:p>
    <w:p w:rsidR="00240900" w:rsidRPr="006330E7" w:rsidRDefault="00240900" w:rsidP="00240900">
      <w:pPr>
        <w:numPr>
          <w:ilvl w:val="1"/>
          <w:numId w:val="1"/>
        </w:numPr>
        <w:spacing w:after="0" w:line="240"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Apstiprināto </w:t>
      </w:r>
      <w:proofErr w:type="spellStart"/>
      <w:r w:rsidRPr="006330E7">
        <w:rPr>
          <w:rFonts w:ascii="Times New Roman" w:hAnsi="Times New Roman" w:cs="Times New Roman"/>
          <w:sz w:val="24"/>
          <w:szCs w:val="24"/>
        </w:rPr>
        <w:t>lokālplānojumu</w:t>
      </w:r>
      <w:proofErr w:type="spellEnd"/>
      <w:r w:rsidRPr="006330E7">
        <w:rPr>
          <w:rFonts w:ascii="Times New Roman" w:hAnsi="Times New Roman" w:cs="Times New Roman"/>
          <w:sz w:val="24"/>
          <w:szCs w:val="24"/>
        </w:rPr>
        <w:t xml:space="preserve"> noformēt 1 sējumā atbilstoši Ministru kabineta </w:t>
      </w:r>
      <w:proofErr w:type="gramStart"/>
      <w:r w:rsidRPr="006330E7">
        <w:rPr>
          <w:rFonts w:ascii="Times New Roman" w:hAnsi="Times New Roman" w:cs="Times New Roman"/>
          <w:sz w:val="24"/>
          <w:szCs w:val="24"/>
        </w:rPr>
        <w:t>2018.gada</w:t>
      </w:r>
      <w:proofErr w:type="gramEnd"/>
      <w:r w:rsidRPr="006330E7">
        <w:rPr>
          <w:rFonts w:ascii="Times New Roman" w:hAnsi="Times New Roman" w:cs="Times New Roman"/>
          <w:sz w:val="24"/>
          <w:szCs w:val="24"/>
        </w:rPr>
        <w:t xml:space="preserve"> 04.septembra noteikumiem Nr.558 „Dokumentu izstrādāšanas un noformēšanas kārtība” un elektroniskā formātā (CD).</w:t>
      </w:r>
    </w:p>
    <w:p w:rsidR="00240900" w:rsidRPr="006330E7" w:rsidRDefault="00240900" w:rsidP="00240900">
      <w:pPr>
        <w:ind w:left="1080"/>
        <w:contextualSpacing/>
        <w:jc w:val="both"/>
        <w:rPr>
          <w:rFonts w:ascii="Times New Roman" w:hAnsi="Times New Roman" w:cs="Times New Roman"/>
          <w:sz w:val="24"/>
          <w:szCs w:val="24"/>
        </w:rPr>
      </w:pPr>
    </w:p>
    <w:p w:rsidR="00240900" w:rsidRPr="006330E7" w:rsidRDefault="00240900" w:rsidP="00240900">
      <w:pPr>
        <w:numPr>
          <w:ilvl w:val="0"/>
          <w:numId w:val="1"/>
        </w:numPr>
        <w:spacing w:after="0" w:line="240" w:lineRule="auto"/>
        <w:contextualSpacing/>
        <w:jc w:val="both"/>
        <w:rPr>
          <w:rFonts w:ascii="Times New Roman" w:hAnsi="Times New Roman" w:cs="Times New Roman"/>
          <w:b/>
          <w:sz w:val="24"/>
          <w:szCs w:val="24"/>
        </w:rPr>
      </w:pPr>
      <w:r w:rsidRPr="006330E7">
        <w:rPr>
          <w:rFonts w:ascii="Times New Roman" w:hAnsi="Times New Roman" w:cs="Times New Roman"/>
          <w:b/>
          <w:sz w:val="24"/>
          <w:szCs w:val="24"/>
        </w:rPr>
        <w:lastRenderedPageBreak/>
        <w:t xml:space="preserve">Prasības </w:t>
      </w:r>
      <w:proofErr w:type="spellStart"/>
      <w:r w:rsidRPr="006330E7">
        <w:rPr>
          <w:rFonts w:ascii="Times New Roman" w:hAnsi="Times New Roman" w:cs="Times New Roman"/>
          <w:b/>
          <w:sz w:val="24"/>
          <w:szCs w:val="24"/>
        </w:rPr>
        <w:t>lokālplānojuma</w:t>
      </w:r>
      <w:proofErr w:type="spellEnd"/>
      <w:r w:rsidRPr="006330E7">
        <w:rPr>
          <w:rFonts w:ascii="Times New Roman" w:hAnsi="Times New Roman" w:cs="Times New Roman"/>
          <w:b/>
          <w:sz w:val="24"/>
          <w:szCs w:val="24"/>
        </w:rPr>
        <w:t xml:space="preserve"> izstrādei, materiālu sagatavošanai publiskajai apspriešanai un apstiprināšanai:</w:t>
      </w:r>
    </w:p>
    <w:p w:rsidR="00240900" w:rsidRPr="006330E7" w:rsidRDefault="00240900" w:rsidP="00240900">
      <w:pPr>
        <w:numPr>
          <w:ilvl w:val="1"/>
          <w:numId w:val="1"/>
        </w:numPr>
        <w:spacing w:after="0" w:line="256"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Atbilstoši Ministru kabineta </w:t>
      </w:r>
      <w:proofErr w:type="gramStart"/>
      <w:r w:rsidRPr="006330E7">
        <w:rPr>
          <w:rFonts w:ascii="Times New Roman" w:hAnsi="Times New Roman" w:cs="Times New Roman"/>
          <w:sz w:val="24"/>
          <w:szCs w:val="24"/>
        </w:rPr>
        <w:t>2014.gada</w:t>
      </w:r>
      <w:proofErr w:type="gramEnd"/>
      <w:r w:rsidRPr="006330E7">
        <w:rPr>
          <w:rFonts w:ascii="Times New Roman" w:hAnsi="Times New Roman" w:cs="Times New Roman"/>
          <w:sz w:val="24"/>
          <w:szCs w:val="24"/>
        </w:rPr>
        <w:t xml:space="preserve"> 14.oktobra noteikumu Nr.628 „Noteikumi par pašvaldību teritorijas attīstības plānošanas dokumentiem” 8.punkta prasībām, </w:t>
      </w:r>
      <w:proofErr w:type="spellStart"/>
      <w:r w:rsidRPr="006330E7">
        <w:rPr>
          <w:rFonts w:ascii="Times New Roman" w:hAnsi="Times New Roman" w:cs="Times New Roman"/>
          <w:sz w:val="24"/>
          <w:szCs w:val="24"/>
        </w:rPr>
        <w:t>lokālplānojuma</w:t>
      </w:r>
      <w:proofErr w:type="spellEnd"/>
      <w:r w:rsidRPr="006330E7">
        <w:rPr>
          <w:rFonts w:ascii="Times New Roman" w:hAnsi="Times New Roman" w:cs="Times New Roman"/>
          <w:sz w:val="24"/>
          <w:szCs w:val="24"/>
        </w:rPr>
        <w:t xml:space="preserve"> izstrādi veic TAPIS (Teritorijas attīstības plānošanas informācijas sistēma) vidē. </w:t>
      </w:r>
    </w:p>
    <w:p w:rsidR="00240900" w:rsidRPr="006330E7" w:rsidRDefault="00240900" w:rsidP="00240900">
      <w:pPr>
        <w:numPr>
          <w:ilvl w:val="1"/>
          <w:numId w:val="1"/>
        </w:numPr>
        <w:spacing w:after="0" w:line="256" w:lineRule="auto"/>
        <w:ind w:left="1210"/>
        <w:contextualSpacing/>
        <w:jc w:val="both"/>
        <w:rPr>
          <w:rFonts w:ascii="Times New Roman" w:hAnsi="Times New Roman" w:cs="Times New Roman"/>
          <w:sz w:val="24"/>
          <w:szCs w:val="24"/>
        </w:rPr>
      </w:pPr>
      <w:proofErr w:type="spellStart"/>
      <w:r w:rsidRPr="006330E7">
        <w:rPr>
          <w:rFonts w:ascii="Times New Roman" w:hAnsi="Times New Roman" w:cs="Times New Roman"/>
          <w:sz w:val="24"/>
          <w:szCs w:val="24"/>
        </w:rPr>
        <w:t>Lokālplānojuma</w:t>
      </w:r>
      <w:proofErr w:type="spellEnd"/>
      <w:r w:rsidRPr="006330E7">
        <w:rPr>
          <w:rFonts w:ascii="Times New Roman" w:hAnsi="Times New Roman" w:cs="Times New Roman"/>
          <w:sz w:val="24"/>
          <w:szCs w:val="24"/>
        </w:rPr>
        <w:t xml:space="preserve"> izskatīšana, nodošana publiskajai apspriešanai un apstiprināšana notiek atbilstoši Ministru kabineta </w:t>
      </w:r>
      <w:proofErr w:type="gramStart"/>
      <w:r w:rsidRPr="006330E7">
        <w:rPr>
          <w:rFonts w:ascii="Times New Roman" w:hAnsi="Times New Roman" w:cs="Times New Roman"/>
          <w:sz w:val="24"/>
          <w:szCs w:val="24"/>
        </w:rPr>
        <w:t>2014.gada</w:t>
      </w:r>
      <w:proofErr w:type="gramEnd"/>
      <w:r w:rsidRPr="006330E7">
        <w:rPr>
          <w:rFonts w:ascii="Times New Roman" w:hAnsi="Times New Roman" w:cs="Times New Roman"/>
          <w:sz w:val="24"/>
          <w:szCs w:val="24"/>
        </w:rPr>
        <w:t xml:space="preserve"> 14.oktobra noteikumu Nr.628 “Noteikumi par pašvaldību teritorijas attīstības plānošanas dokumentiem” 5.2. sadaļā noteiktajai kārtībai.</w:t>
      </w:r>
    </w:p>
    <w:p w:rsidR="00240900" w:rsidRPr="006330E7" w:rsidRDefault="00240900" w:rsidP="00240900">
      <w:pPr>
        <w:numPr>
          <w:ilvl w:val="1"/>
          <w:numId w:val="1"/>
        </w:numPr>
        <w:spacing w:after="0" w:line="256"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Projekta materiāli publiskajai apspriešanai iesniedzami uz planšetēm (izstrādātāja izvēlētā formātā, vēlams uz plānā kartona), digitālā veidā - teksta daļu *.</w:t>
      </w:r>
      <w:proofErr w:type="spellStart"/>
      <w:r w:rsidRPr="006330E7">
        <w:rPr>
          <w:rFonts w:ascii="Times New Roman" w:hAnsi="Times New Roman" w:cs="Times New Roman"/>
          <w:sz w:val="24"/>
          <w:szCs w:val="24"/>
        </w:rPr>
        <w:t>pdf</w:t>
      </w:r>
      <w:proofErr w:type="spellEnd"/>
      <w:r w:rsidRPr="006330E7">
        <w:rPr>
          <w:rFonts w:ascii="Times New Roman" w:hAnsi="Times New Roman" w:cs="Times New Roman"/>
          <w:sz w:val="24"/>
          <w:szCs w:val="24"/>
        </w:rPr>
        <w:t xml:space="preserve"> un *.</w:t>
      </w:r>
      <w:proofErr w:type="spellStart"/>
      <w:r w:rsidRPr="006330E7">
        <w:rPr>
          <w:rFonts w:ascii="Times New Roman" w:hAnsi="Times New Roman" w:cs="Times New Roman"/>
          <w:sz w:val="24"/>
          <w:szCs w:val="24"/>
        </w:rPr>
        <w:t>doc</w:t>
      </w:r>
      <w:proofErr w:type="spellEnd"/>
      <w:r w:rsidRPr="006330E7">
        <w:rPr>
          <w:rFonts w:ascii="Times New Roman" w:hAnsi="Times New Roman" w:cs="Times New Roman"/>
          <w:sz w:val="24"/>
          <w:szCs w:val="24"/>
        </w:rPr>
        <w:t xml:space="preserve"> formātā, grafisko daļu *.</w:t>
      </w:r>
      <w:proofErr w:type="spellStart"/>
      <w:r w:rsidRPr="006330E7">
        <w:rPr>
          <w:rFonts w:ascii="Times New Roman" w:hAnsi="Times New Roman" w:cs="Times New Roman"/>
          <w:sz w:val="24"/>
          <w:szCs w:val="24"/>
        </w:rPr>
        <w:t>dgn</w:t>
      </w:r>
      <w:proofErr w:type="spellEnd"/>
      <w:r w:rsidRPr="006330E7">
        <w:rPr>
          <w:rFonts w:ascii="Times New Roman" w:hAnsi="Times New Roman" w:cs="Times New Roman"/>
          <w:sz w:val="24"/>
          <w:szCs w:val="24"/>
        </w:rPr>
        <w:t>, *.</w:t>
      </w:r>
      <w:proofErr w:type="spellStart"/>
      <w:r w:rsidRPr="006330E7">
        <w:rPr>
          <w:rFonts w:ascii="Times New Roman" w:hAnsi="Times New Roman" w:cs="Times New Roman"/>
          <w:sz w:val="24"/>
          <w:szCs w:val="24"/>
        </w:rPr>
        <w:t>pdf</w:t>
      </w:r>
      <w:proofErr w:type="spellEnd"/>
      <w:proofErr w:type="gramStart"/>
      <w:r w:rsidRPr="006330E7">
        <w:rPr>
          <w:rFonts w:ascii="Times New Roman" w:hAnsi="Times New Roman" w:cs="Times New Roman"/>
          <w:sz w:val="24"/>
          <w:szCs w:val="24"/>
        </w:rPr>
        <w:t xml:space="preserve">  </w:t>
      </w:r>
      <w:proofErr w:type="gramEnd"/>
      <w:r w:rsidRPr="006330E7">
        <w:rPr>
          <w:rFonts w:ascii="Times New Roman" w:hAnsi="Times New Roman" w:cs="Times New Roman"/>
          <w:sz w:val="24"/>
          <w:szCs w:val="24"/>
        </w:rPr>
        <w:t>formātā, un vienā eksemplārā papīra formātā. Digitālā veidā iesniedzami 2 dokumentācijas eksemplāri, no kuriem vienā eksemplārā ir dzēsti fizisko personu dati, kuru publiskošana nav pieļaujama saskaņā ar</w:t>
      </w:r>
      <w:proofErr w:type="gramStart"/>
      <w:r w:rsidRPr="006330E7">
        <w:rPr>
          <w:rFonts w:ascii="Times New Roman" w:hAnsi="Times New Roman" w:cs="Times New Roman"/>
          <w:sz w:val="24"/>
          <w:szCs w:val="24"/>
        </w:rPr>
        <w:t xml:space="preserve">  </w:t>
      </w:r>
      <w:proofErr w:type="gramEnd"/>
      <w:r w:rsidRPr="006330E7">
        <w:rPr>
          <w:rFonts w:ascii="Times New Roman" w:hAnsi="Times New Roman" w:cs="Times New Roman"/>
          <w:sz w:val="24"/>
          <w:szCs w:val="24"/>
        </w:rPr>
        <w:t>Fizisko personu datu aizsardzības likumu. Publiskajai apspriešanai paredzētās planšetes nedrīkst saturēt fizisko personu datus, kuri nav publiskojami saskaņā ar Fizisko personu datu aizsardzības likumu.</w:t>
      </w:r>
    </w:p>
    <w:p w:rsidR="00240900" w:rsidRPr="006330E7" w:rsidRDefault="00240900" w:rsidP="00240900">
      <w:pPr>
        <w:numPr>
          <w:ilvl w:val="1"/>
          <w:numId w:val="1"/>
        </w:numPr>
        <w:spacing w:after="0" w:line="256"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Apstiprināšanai sagatavoto </w:t>
      </w:r>
      <w:proofErr w:type="spellStart"/>
      <w:r w:rsidRPr="006330E7">
        <w:rPr>
          <w:rFonts w:ascii="Times New Roman" w:hAnsi="Times New Roman" w:cs="Times New Roman"/>
          <w:sz w:val="24"/>
          <w:szCs w:val="24"/>
        </w:rPr>
        <w:t>lokālplānojuma</w:t>
      </w:r>
      <w:proofErr w:type="spellEnd"/>
      <w:r w:rsidRPr="006330E7">
        <w:rPr>
          <w:rFonts w:ascii="Times New Roman" w:hAnsi="Times New Roman" w:cs="Times New Roman"/>
          <w:sz w:val="24"/>
          <w:szCs w:val="24"/>
        </w:rPr>
        <w:t xml:space="preserve"> projektu izstrādātājs iesniedz izstrādes vadītājam digitālā veidā - teksta daļu *.</w:t>
      </w:r>
      <w:proofErr w:type="spellStart"/>
      <w:r w:rsidRPr="006330E7">
        <w:rPr>
          <w:rFonts w:ascii="Times New Roman" w:hAnsi="Times New Roman" w:cs="Times New Roman"/>
          <w:sz w:val="24"/>
          <w:szCs w:val="24"/>
        </w:rPr>
        <w:t>pdf</w:t>
      </w:r>
      <w:proofErr w:type="spellEnd"/>
      <w:r w:rsidRPr="006330E7">
        <w:rPr>
          <w:rFonts w:ascii="Times New Roman" w:hAnsi="Times New Roman" w:cs="Times New Roman"/>
          <w:sz w:val="24"/>
          <w:szCs w:val="24"/>
        </w:rPr>
        <w:t xml:space="preserve"> un *.</w:t>
      </w:r>
      <w:proofErr w:type="spellStart"/>
      <w:r w:rsidRPr="006330E7">
        <w:rPr>
          <w:rFonts w:ascii="Times New Roman" w:hAnsi="Times New Roman" w:cs="Times New Roman"/>
          <w:sz w:val="24"/>
          <w:szCs w:val="24"/>
        </w:rPr>
        <w:t>doc</w:t>
      </w:r>
      <w:proofErr w:type="spellEnd"/>
      <w:r w:rsidRPr="006330E7">
        <w:rPr>
          <w:rFonts w:ascii="Times New Roman" w:hAnsi="Times New Roman" w:cs="Times New Roman"/>
          <w:sz w:val="24"/>
          <w:szCs w:val="24"/>
        </w:rPr>
        <w:t xml:space="preserve"> formātā, grafisko daļu *.</w:t>
      </w:r>
      <w:proofErr w:type="spellStart"/>
      <w:r w:rsidRPr="006330E7">
        <w:rPr>
          <w:rFonts w:ascii="Times New Roman" w:hAnsi="Times New Roman" w:cs="Times New Roman"/>
          <w:sz w:val="24"/>
          <w:szCs w:val="24"/>
        </w:rPr>
        <w:t>dgn</w:t>
      </w:r>
      <w:proofErr w:type="spellEnd"/>
      <w:r w:rsidRPr="006330E7">
        <w:rPr>
          <w:rFonts w:ascii="Times New Roman" w:hAnsi="Times New Roman" w:cs="Times New Roman"/>
          <w:sz w:val="24"/>
          <w:szCs w:val="24"/>
        </w:rPr>
        <w:t>, *.</w:t>
      </w:r>
      <w:proofErr w:type="spellStart"/>
      <w:r w:rsidRPr="006330E7">
        <w:rPr>
          <w:rFonts w:ascii="Times New Roman" w:hAnsi="Times New Roman" w:cs="Times New Roman"/>
          <w:sz w:val="24"/>
          <w:szCs w:val="24"/>
        </w:rPr>
        <w:t>pdf</w:t>
      </w:r>
      <w:proofErr w:type="spellEnd"/>
      <w:proofErr w:type="gramStart"/>
      <w:r w:rsidRPr="006330E7">
        <w:rPr>
          <w:rFonts w:ascii="Times New Roman" w:hAnsi="Times New Roman" w:cs="Times New Roman"/>
          <w:sz w:val="24"/>
          <w:szCs w:val="24"/>
        </w:rPr>
        <w:t xml:space="preserve">  </w:t>
      </w:r>
      <w:proofErr w:type="gramEnd"/>
      <w:r w:rsidRPr="006330E7">
        <w:rPr>
          <w:rFonts w:ascii="Times New Roman" w:hAnsi="Times New Roman" w:cs="Times New Roman"/>
          <w:sz w:val="24"/>
          <w:szCs w:val="24"/>
        </w:rPr>
        <w:t>formātā un vienā eksemplārā papīra formātā. Digitālā veidā iesniedzami 2 eksemplāri, no kuriem vienā eksemplārā ir dzēsti fizisko personu dati, kuru publiskošana nav pieļaujama saskaņā ar</w:t>
      </w:r>
      <w:proofErr w:type="gramStart"/>
      <w:r w:rsidRPr="006330E7">
        <w:rPr>
          <w:rFonts w:ascii="Times New Roman" w:hAnsi="Times New Roman" w:cs="Times New Roman"/>
          <w:sz w:val="24"/>
          <w:szCs w:val="24"/>
        </w:rPr>
        <w:t xml:space="preserve">  </w:t>
      </w:r>
      <w:proofErr w:type="gramEnd"/>
      <w:r w:rsidRPr="006330E7">
        <w:rPr>
          <w:rFonts w:ascii="Times New Roman" w:hAnsi="Times New Roman" w:cs="Times New Roman"/>
          <w:sz w:val="24"/>
          <w:szCs w:val="24"/>
        </w:rPr>
        <w:t>Fizisko personu datu aizsardzības likumu.</w:t>
      </w:r>
    </w:p>
    <w:p w:rsidR="00240900" w:rsidRPr="006330E7" w:rsidRDefault="00240900" w:rsidP="00240900">
      <w:pPr>
        <w:numPr>
          <w:ilvl w:val="0"/>
          <w:numId w:val="1"/>
        </w:numPr>
        <w:spacing w:after="0" w:line="240" w:lineRule="auto"/>
        <w:contextualSpacing/>
        <w:jc w:val="both"/>
        <w:rPr>
          <w:rFonts w:ascii="Times New Roman" w:hAnsi="Times New Roman" w:cs="Times New Roman"/>
          <w:b/>
          <w:sz w:val="24"/>
          <w:szCs w:val="24"/>
        </w:rPr>
      </w:pPr>
      <w:r w:rsidRPr="006330E7">
        <w:rPr>
          <w:rFonts w:ascii="Times New Roman" w:hAnsi="Times New Roman" w:cs="Times New Roman"/>
          <w:b/>
          <w:sz w:val="24"/>
          <w:szCs w:val="24"/>
        </w:rPr>
        <w:t>Sabiedrības līdzdalības veidi un pasākumi</w:t>
      </w:r>
    </w:p>
    <w:p w:rsidR="00240900" w:rsidRPr="006330E7" w:rsidRDefault="00240900" w:rsidP="00240900">
      <w:pPr>
        <w:numPr>
          <w:ilvl w:val="1"/>
          <w:numId w:val="1"/>
        </w:numPr>
        <w:spacing w:after="0" w:line="256"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Paziņojumus par </w:t>
      </w:r>
      <w:proofErr w:type="spellStart"/>
      <w:r w:rsidRPr="006330E7">
        <w:rPr>
          <w:rFonts w:ascii="Times New Roman" w:hAnsi="Times New Roman" w:cs="Times New Roman"/>
          <w:sz w:val="24"/>
          <w:szCs w:val="24"/>
        </w:rPr>
        <w:t>lokālplānojuma</w:t>
      </w:r>
      <w:proofErr w:type="spellEnd"/>
      <w:r w:rsidRPr="006330E7">
        <w:rPr>
          <w:rFonts w:ascii="Times New Roman" w:hAnsi="Times New Roman" w:cs="Times New Roman"/>
          <w:sz w:val="24"/>
          <w:szCs w:val="24"/>
        </w:rPr>
        <w:t xml:space="preserve"> izstrādes uzsākšanu ievietot teritorijas attīstības plānošanas informācijas sistēmā (TAPIS) un publicēt pašvaldības </w:t>
      </w:r>
      <w:proofErr w:type="gramStart"/>
      <w:r w:rsidRPr="006330E7">
        <w:rPr>
          <w:rFonts w:ascii="Times New Roman" w:hAnsi="Times New Roman" w:cs="Times New Roman"/>
          <w:sz w:val="24"/>
          <w:szCs w:val="24"/>
        </w:rPr>
        <w:t>mājas lapā</w:t>
      </w:r>
      <w:proofErr w:type="gramEnd"/>
      <w:r w:rsidRPr="006330E7">
        <w:rPr>
          <w:rFonts w:ascii="Times New Roman" w:hAnsi="Times New Roman" w:cs="Times New Roman"/>
          <w:sz w:val="24"/>
          <w:szCs w:val="24"/>
        </w:rPr>
        <w:t xml:space="preserve"> </w:t>
      </w:r>
      <w:hyperlink r:id="rId5" w:history="1">
        <w:r w:rsidRPr="006330E7">
          <w:rPr>
            <w:rFonts w:ascii="Times New Roman" w:hAnsi="Times New Roman" w:cs="Times New Roman"/>
            <w:color w:val="0563C1" w:themeColor="hyperlink"/>
            <w:sz w:val="24"/>
            <w:szCs w:val="24"/>
            <w:u w:val="single"/>
          </w:rPr>
          <w:t>www.madona.lv</w:t>
        </w:r>
      </w:hyperlink>
      <w:r w:rsidRPr="006330E7">
        <w:rPr>
          <w:rFonts w:ascii="Times New Roman" w:hAnsi="Times New Roman" w:cs="Times New Roman"/>
          <w:sz w:val="24"/>
          <w:szCs w:val="24"/>
        </w:rPr>
        <w:t>, novada informatīvajā izdevumā “Madonas novada vēstnesis” un laikrakstā “Stars”. Nosūtīt informāciju to nekustamo īpašumu</w:t>
      </w:r>
      <w:proofErr w:type="gramStart"/>
      <w:r w:rsidRPr="006330E7">
        <w:rPr>
          <w:rFonts w:ascii="Times New Roman" w:hAnsi="Times New Roman" w:cs="Times New Roman"/>
          <w:sz w:val="24"/>
          <w:szCs w:val="24"/>
        </w:rPr>
        <w:t xml:space="preserve">  </w:t>
      </w:r>
      <w:proofErr w:type="gramEnd"/>
      <w:r w:rsidRPr="006330E7">
        <w:rPr>
          <w:rFonts w:ascii="Times New Roman" w:hAnsi="Times New Roman" w:cs="Times New Roman"/>
          <w:sz w:val="24"/>
          <w:szCs w:val="24"/>
        </w:rPr>
        <w:t xml:space="preserve">īpašniekiem (tiesiskajiem valdītājiem), kuru īpašumā (valdījumā) esošie nekustamie īpašumi robežojas ar </w:t>
      </w:r>
      <w:proofErr w:type="spellStart"/>
      <w:r w:rsidRPr="006330E7">
        <w:rPr>
          <w:rFonts w:ascii="Times New Roman" w:hAnsi="Times New Roman" w:cs="Times New Roman"/>
          <w:sz w:val="24"/>
          <w:szCs w:val="24"/>
        </w:rPr>
        <w:t>lokālplānojuma</w:t>
      </w:r>
      <w:proofErr w:type="spellEnd"/>
      <w:r w:rsidRPr="006330E7">
        <w:rPr>
          <w:rFonts w:ascii="Times New Roman" w:hAnsi="Times New Roman" w:cs="Times New Roman"/>
          <w:sz w:val="24"/>
          <w:szCs w:val="24"/>
        </w:rPr>
        <w:t xml:space="preserve"> teritoriju.</w:t>
      </w:r>
    </w:p>
    <w:p w:rsidR="00240900" w:rsidRPr="006330E7" w:rsidRDefault="00240900" w:rsidP="00240900">
      <w:pPr>
        <w:numPr>
          <w:ilvl w:val="1"/>
          <w:numId w:val="1"/>
        </w:numPr>
        <w:spacing w:after="0" w:line="256"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Izstrādāto </w:t>
      </w:r>
      <w:proofErr w:type="spellStart"/>
      <w:r w:rsidRPr="006330E7">
        <w:rPr>
          <w:rFonts w:ascii="Times New Roman" w:hAnsi="Times New Roman" w:cs="Times New Roman"/>
          <w:sz w:val="24"/>
          <w:szCs w:val="24"/>
        </w:rPr>
        <w:t>lokālplānojuma</w:t>
      </w:r>
      <w:proofErr w:type="spellEnd"/>
      <w:r w:rsidRPr="006330E7">
        <w:rPr>
          <w:rFonts w:ascii="Times New Roman" w:hAnsi="Times New Roman" w:cs="Times New Roman"/>
          <w:sz w:val="24"/>
          <w:szCs w:val="24"/>
        </w:rPr>
        <w:t xml:space="preserve"> redakciju un sagatavoto ziņojumu iesniedz Madonas</w:t>
      </w:r>
      <w:proofErr w:type="gramStart"/>
      <w:r w:rsidRPr="006330E7">
        <w:rPr>
          <w:rFonts w:ascii="Times New Roman" w:hAnsi="Times New Roman" w:cs="Times New Roman"/>
          <w:sz w:val="24"/>
          <w:szCs w:val="24"/>
        </w:rPr>
        <w:t xml:space="preserve">  </w:t>
      </w:r>
      <w:proofErr w:type="gramEnd"/>
      <w:r w:rsidRPr="006330E7">
        <w:rPr>
          <w:rFonts w:ascii="Times New Roman" w:hAnsi="Times New Roman" w:cs="Times New Roman"/>
          <w:sz w:val="24"/>
          <w:szCs w:val="24"/>
        </w:rPr>
        <w:t xml:space="preserve">novada pašvaldības domē, kura pieņem lēmumu par </w:t>
      </w:r>
      <w:proofErr w:type="spellStart"/>
      <w:r w:rsidRPr="006330E7">
        <w:rPr>
          <w:rFonts w:ascii="Times New Roman" w:hAnsi="Times New Roman" w:cs="Times New Roman"/>
          <w:sz w:val="24"/>
          <w:szCs w:val="24"/>
        </w:rPr>
        <w:t>lokālplānojuma</w:t>
      </w:r>
      <w:proofErr w:type="spellEnd"/>
      <w:r w:rsidRPr="006330E7">
        <w:rPr>
          <w:rFonts w:ascii="Times New Roman" w:hAnsi="Times New Roman" w:cs="Times New Roman"/>
          <w:sz w:val="24"/>
          <w:szCs w:val="24"/>
        </w:rPr>
        <w:t xml:space="preserve"> redakcijas nodošanu publiskajai apspriešanai un institūciju atzinumu saņemšanai, saskaņā ar Ministru kabineta 2014.gada 14.oktobra noteikumu Nr.628 “Noteikumi par pašvaldību teritorijas attīstības plānošanas dokumentiem” 80., 81. un 82. punktiem.</w:t>
      </w:r>
    </w:p>
    <w:p w:rsidR="00240900" w:rsidRPr="006330E7" w:rsidRDefault="00240900" w:rsidP="00240900">
      <w:pPr>
        <w:numPr>
          <w:ilvl w:val="1"/>
          <w:numId w:val="1"/>
        </w:numPr>
        <w:spacing w:after="0" w:line="256"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Paziņojumu par </w:t>
      </w:r>
      <w:proofErr w:type="spellStart"/>
      <w:r w:rsidRPr="006330E7">
        <w:rPr>
          <w:rFonts w:ascii="Times New Roman" w:hAnsi="Times New Roman" w:cs="Times New Roman"/>
          <w:sz w:val="24"/>
          <w:szCs w:val="24"/>
        </w:rPr>
        <w:t>lokālplānojuma</w:t>
      </w:r>
      <w:proofErr w:type="spellEnd"/>
      <w:r w:rsidRPr="006330E7">
        <w:rPr>
          <w:rFonts w:ascii="Times New Roman" w:hAnsi="Times New Roman" w:cs="Times New Roman"/>
          <w:sz w:val="24"/>
          <w:szCs w:val="24"/>
        </w:rPr>
        <w:t xml:space="preserve"> publisko apspriešanu, kas ilgst ne mazāk par četrām nedēļām ievietot teritorijas attīstības plānošanas informācijas sistēmā (TAPIS) un publicēt pašvaldības </w:t>
      </w:r>
      <w:proofErr w:type="gramStart"/>
      <w:r w:rsidRPr="006330E7">
        <w:rPr>
          <w:rFonts w:ascii="Times New Roman" w:hAnsi="Times New Roman" w:cs="Times New Roman"/>
          <w:sz w:val="24"/>
          <w:szCs w:val="24"/>
        </w:rPr>
        <w:t>mājas lapā</w:t>
      </w:r>
      <w:proofErr w:type="gramEnd"/>
      <w:r w:rsidRPr="006330E7">
        <w:rPr>
          <w:rFonts w:ascii="Times New Roman" w:hAnsi="Times New Roman" w:cs="Times New Roman"/>
          <w:sz w:val="24"/>
          <w:szCs w:val="24"/>
        </w:rPr>
        <w:t xml:space="preserve"> </w:t>
      </w:r>
      <w:hyperlink r:id="rId6" w:history="1">
        <w:r w:rsidRPr="006330E7">
          <w:rPr>
            <w:rFonts w:ascii="Times New Roman" w:hAnsi="Times New Roman" w:cs="Times New Roman"/>
            <w:color w:val="0563C1" w:themeColor="hyperlink"/>
            <w:sz w:val="24"/>
            <w:szCs w:val="24"/>
            <w:u w:val="single"/>
          </w:rPr>
          <w:t>www.madona.lv</w:t>
        </w:r>
      </w:hyperlink>
      <w:r w:rsidRPr="006330E7">
        <w:rPr>
          <w:rFonts w:ascii="Times New Roman" w:hAnsi="Times New Roman" w:cs="Times New Roman"/>
          <w:sz w:val="24"/>
          <w:szCs w:val="24"/>
        </w:rPr>
        <w:t>, novada informatīvajā izdevumā “Madonas novada vēstnesis” un laikrakstā “Stars”. Nosūtīt paziņojumu to nekustamo īpašumu</w:t>
      </w:r>
      <w:proofErr w:type="gramStart"/>
      <w:r w:rsidRPr="006330E7">
        <w:rPr>
          <w:rFonts w:ascii="Times New Roman" w:hAnsi="Times New Roman" w:cs="Times New Roman"/>
          <w:sz w:val="24"/>
          <w:szCs w:val="24"/>
        </w:rPr>
        <w:t xml:space="preserve">  </w:t>
      </w:r>
      <w:proofErr w:type="gramEnd"/>
      <w:r w:rsidRPr="006330E7">
        <w:rPr>
          <w:rFonts w:ascii="Times New Roman" w:hAnsi="Times New Roman" w:cs="Times New Roman"/>
          <w:sz w:val="24"/>
          <w:szCs w:val="24"/>
        </w:rPr>
        <w:t xml:space="preserve">īpašniekiem (tiesiskajiem valdītājiem), kuru īpašumā (valdījumā) esošie nekustamie īpašumi robežojas ar </w:t>
      </w:r>
      <w:proofErr w:type="spellStart"/>
      <w:r w:rsidRPr="006330E7">
        <w:rPr>
          <w:rFonts w:ascii="Times New Roman" w:hAnsi="Times New Roman" w:cs="Times New Roman"/>
          <w:sz w:val="24"/>
          <w:szCs w:val="24"/>
        </w:rPr>
        <w:t>lokālplānojuma</w:t>
      </w:r>
      <w:proofErr w:type="spellEnd"/>
      <w:r w:rsidRPr="006330E7">
        <w:rPr>
          <w:rFonts w:ascii="Times New Roman" w:hAnsi="Times New Roman" w:cs="Times New Roman"/>
          <w:sz w:val="24"/>
          <w:szCs w:val="24"/>
        </w:rPr>
        <w:t xml:space="preserve"> teritoriju. </w:t>
      </w:r>
    </w:p>
    <w:p w:rsidR="00240900" w:rsidRPr="006330E7" w:rsidRDefault="00240900" w:rsidP="00240900">
      <w:pPr>
        <w:numPr>
          <w:ilvl w:val="1"/>
          <w:numId w:val="1"/>
        </w:numPr>
        <w:spacing w:after="0" w:line="256"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Atbilstoši MK noteikumu Nr.628 4. nodaļā noteiktajai kārtībai Madonas novada pašvaldība paziņo darba uzdevumā minētajām institūcijām par sagatavoto </w:t>
      </w:r>
      <w:proofErr w:type="spellStart"/>
      <w:r w:rsidRPr="006330E7">
        <w:rPr>
          <w:rFonts w:ascii="Times New Roman" w:hAnsi="Times New Roman" w:cs="Times New Roman"/>
          <w:sz w:val="24"/>
          <w:szCs w:val="24"/>
        </w:rPr>
        <w:t>lokālplānojuma</w:t>
      </w:r>
      <w:proofErr w:type="spellEnd"/>
      <w:r w:rsidRPr="006330E7">
        <w:rPr>
          <w:rFonts w:ascii="Times New Roman" w:hAnsi="Times New Roman" w:cs="Times New Roman"/>
          <w:sz w:val="24"/>
          <w:szCs w:val="24"/>
        </w:rPr>
        <w:t xml:space="preserve"> redakciju</w:t>
      </w:r>
      <w:proofErr w:type="gramStart"/>
      <w:r w:rsidRPr="006330E7">
        <w:rPr>
          <w:rFonts w:ascii="Times New Roman" w:hAnsi="Times New Roman" w:cs="Times New Roman"/>
          <w:sz w:val="24"/>
          <w:szCs w:val="24"/>
        </w:rPr>
        <w:t xml:space="preserve">  </w:t>
      </w:r>
      <w:proofErr w:type="gramEnd"/>
      <w:r w:rsidRPr="006330E7">
        <w:rPr>
          <w:rFonts w:ascii="Times New Roman" w:hAnsi="Times New Roman" w:cs="Times New Roman"/>
          <w:sz w:val="24"/>
          <w:szCs w:val="24"/>
        </w:rPr>
        <w:t xml:space="preserve">un nepieciešamību sniegt atzinumu. </w:t>
      </w:r>
    </w:p>
    <w:p w:rsidR="00240900" w:rsidRPr="006330E7" w:rsidRDefault="00240900" w:rsidP="00240900">
      <w:pPr>
        <w:numPr>
          <w:ilvl w:val="1"/>
          <w:numId w:val="1"/>
        </w:numPr>
        <w:spacing w:after="0" w:line="256"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Publiskās apspriešanas laikā pašvaldība nodrošina sabiedrībai brīvi pieejamā vietā pašvaldības telpās Saieta laukumā 1, Madonā, Madonas novadā, iespēju iepazīties ar </w:t>
      </w:r>
      <w:proofErr w:type="spellStart"/>
      <w:r w:rsidRPr="006330E7">
        <w:rPr>
          <w:rFonts w:ascii="Times New Roman" w:hAnsi="Times New Roman" w:cs="Times New Roman"/>
          <w:sz w:val="24"/>
          <w:szCs w:val="24"/>
        </w:rPr>
        <w:t>lokālplānojuma</w:t>
      </w:r>
      <w:proofErr w:type="spellEnd"/>
      <w:r w:rsidRPr="006330E7">
        <w:rPr>
          <w:rFonts w:ascii="Times New Roman" w:hAnsi="Times New Roman" w:cs="Times New Roman"/>
          <w:sz w:val="24"/>
          <w:szCs w:val="24"/>
        </w:rPr>
        <w:t xml:space="preserve"> redakcijas materiāliem izdrukas veidā.</w:t>
      </w:r>
    </w:p>
    <w:p w:rsidR="00240900" w:rsidRPr="006330E7" w:rsidRDefault="00240900" w:rsidP="00240900">
      <w:pPr>
        <w:numPr>
          <w:ilvl w:val="1"/>
          <w:numId w:val="1"/>
        </w:numPr>
        <w:spacing w:after="0" w:line="256"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lastRenderedPageBreak/>
        <w:t xml:space="preserve">Pēc publiskās apspriešanas beigām izstrādes vadītājs, ja nepieciešams, organizē sanāksmi, kurā tiek izskatīti publiskās apspriešanas laikā saņemtie priekšlikumi un institūciju atzinumi. Par sanāksmes laiku paziņo ne vēlāk kā divas nedēļas pirms sanāksmes noteiktā datuma, ievietojot </w:t>
      </w:r>
      <w:proofErr w:type="gramStart"/>
      <w:r w:rsidRPr="006330E7">
        <w:rPr>
          <w:rFonts w:ascii="Times New Roman" w:hAnsi="Times New Roman" w:cs="Times New Roman"/>
          <w:sz w:val="24"/>
          <w:szCs w:val="24"/>
        </w:rPr>
        <w:t>informāciju sistēmā</w:t>
      </w:r>
      <w:proofErr w:type="gramEnd"/>
      <w:r w:rsidRPr="006330E7">
        <w:rPr>
          <w:rFonts w:ascii="Times New Roman" w:hAnsi="Times New Roman" w:cs="Times New Roman"/>
          <w:sz w:val="24"/>
          <w:szCs w:val="24"/>
        </w:rPr>
        <w:t xml:space="preserve"> un pašvaldības tīmekļa vietnē, kā arī informējot sabiedrību citos pieejamos veidos. Sanāksmes protokolā tiek ietverta atzīme par priekšlikuma ņemšanu vērā vai noraidīšanu. Ja priekšlikums tiek noraidīts, norāda pamatojumu, kā arī atspoguļo izstrādātāja viedokli. Protokolu paraksta izstrādes vadītājs.</w:t>
      </w:r>
    </w:p>
    <w:p w:rsidR="00240900" w:rsidRPr="006330E7" w:rsidRDefault="00240900" w:rsidP="00240900">
      <w:pPr>
        <w:numPr>
          <w:ilvl w:val="1"/>
          <w:numId w:val="1"/>
        </w:numPr>
        <w:spacing w:after="0" w:line="256" w:lineRule="auto"/>
        <w:ind w:left="1210"/>
        <w:contextualSpacing/>
        <w:jc w:val="both"/>
        <w:rPr>
          <w:rFonts w:ascii="Times New Roman" w:hAnsi="Times New Roman" w:cs="Times New Roman"/>
          <w:sz w:val="24"/>
          <w:szCs w:val="24"/>
        </w:rPr>
      </w:pPr>
      <w:r w:rsidRPr="006330E7">
        <w:rPr>
          <w:rFonts w:ascii="Times New Roman" w:hAnsi="Times New Roman" w:cs="Times New Roman"/>
          <w:sz w:val="24"/>
          <w:szCs w:val="24"/>
        </w:rPr>
        <w:t xml:space="preserve">Madonas novada pašvaldības dome ar saistošajiem noteikumiem apstiprina </w:t>
      </w:r>
      <w:proofErr w:type="spellStart"/>
      <w:r w:rsidRPr="006330E7">
        <w:rPr>
          <w:rFonts w:ascii="Times New Roman" w:hAnsi="Times New Roman" w:cs="Times New Roman"/>
          <w:sz w:val="24"/>
          <w:szCs w:val="24"/>
        </w:rPr>
        <w:t>lokālplānojuma</w:t>
      </w:r>
      <w:proofErr w:type="spellEnd"/>
      <w:r w:rsidRPr="006330E7">
        <w:rPr>
          <w:rFonts w:ascii="Times New Roman" w:hAnsi="Times New Roman" w:cs="Times New Roman"/>
          <w:sz w:val="24"/>
          <w:szCs w:val="24"/>
        </w:rPr>
        <w:t xml:space="preserve"> teritorijas izmantošanas un apbūves noteikumus un grafisko daļu – funkcionālo zonējumu. Paziņojumu par saistošo noteikumu pieņemšanu publicē TAPIS</w:t>
      </w:r>
      <w:proofErr w:type="gramStart"/>
      <w:r w:rsidRPr="006330E7">
        <w:rPr>
          <w:rFonts w:ascii="Times New Roman" w:hAnsi="Times New Roman" w:cs="Times New Roman"/>
          <w:sz w:val="24"/>
          <w:szCs w:val="24"/>
        </w:rPr>
        <w:t xml:space="preserve"> , </w:t>
      </w:r>
      <w:proofErr w:type="gramEnd"/>
      <w:r w:rsidRPr="006330E7">
        <w:rPr>
          <w:rFonts w:ascii="Times New Roman" w:hAnsi="Times New Roman" w:cs="Times New Roman"/>
          <w:sz w:val="24"/>
          <w:szCs w:val="24"/>
        </w:rPr>
        <w:t xml:space="preserve">oficiālajā izdevumā "Latvijas Vēstnesis", pašvaldības mājas lapā  </w:t>
      </w:r>
      <w:hyperlink r:id="rId7" w:history="1">
        <w:r w:rsidRPr="006330E7">
          <w:rPr>
            <w:rFonts w:ascii="Times New Roman" w:hAnsi="Times New Roman" w:cs="Times New Roman"/>
            <w:color w:val="0563C1" w:themeColor="hyperlink"/>
            <w:sz w:val="24"/>
            <w:szCs w:val="24"/>
            <w:u w:val="single"/>
          </w:rPr>
          <w:t>www.madona.lv</w:t>
        </w:r>
      </w:hyperlink>
      <w:r w:rsidRPr="006330E7">
        <w:rPr>
          <w:rFonts w:ascii="Times New Roman" w:hAnsi="Times New Roman" w:cs="Times New Roman"/>
          <w:sz w:val="24"/>
          <w:szCs w:val="24"/>
        </w:rPr>
        <w:t xml:space="preserve"> un novada informatīvajā izdevumā “Madonas novada vēstnesis”.</w:t>
      </w:r>
    </w:p>
    <w:p w:rsidR="00240900" w:rsidRDefault="00240900" w:rsidP="00240900">
      <w:pPr>
        <w:ind w:left="142"/>
        <w:contextualSpacing/>
        <w:jc w:val="both"/>
        <w:rPr>
          <w:rFonts w:ascii="Times New Roman" w:hAnsi="Times New Roman" w:cs="Times New Roman"/>
          <w:sz w:val="24"/>
          <w:szCs w:val="24"/>
        </w:rPr>
      </w:pPr>
    </w:p>
    <w:p w:rsidR="006330E7" w:rsidRPr="006330E7" w:rsidRDefault="006330E7" w:rsidP="00240900">
      <w:pPr>
        <w:ind w:left="142"/>
        <w:contextualSpacing/>
        <w:jc w:val="both"/>
        <w:rPr>
          <w:rFonts w:ascii="Times New Roman" w:hAnsi="Times New Roman" w:cs="Times New Roman"/>
          <w:sz w:val="24"/>
          <w:szCs w:val="24"/>
        </w:rPr>
      </w:pPr>
    </w:p>
    <w:p w:rsidR="00240900" w:rsidRPr="006330E7" w:rsidRDefault="00240900" w:rsidP="00240900">
      <w:pPr>
        <w:ind w:left="142"/>
        <w:contextualSpacing/>
        <w:jc w:val="both"/>
        <w:rPr>
          <w:rFonts w:ascii="Times New Roman" w:hAnsi="Times New Roman" w:cs="Times New Roman"/>
          <w:sz w:val="24"/>
          <w:szCs w:val="24"/>
        </w:rPr>
      </w:pPr>
    </w:p>
    <w:p w:rsidR="00240900" w:rsidRPr="006330E7" w:rsidRDefault="00240900" w:rsidP="00240900">
      <w:pPr>
        <w:ind w:left="142"/>
        <w:contextualSpacing/>
        <w:jc w:val="both"/>
        <w:rPr>
          <w:rFonts w:ascii="Times New Roman" w:hAnsi="Times New Roman" w:cs="Times New Roman"/>
          <w:sz w:val="24"/>
          <w:szCs w:val="24"/>
        </w:rPr>
      </w:pPr>
      <w:r w:rsidRPr="006330E7">
        <w:rPr>
          <w:rFonts w:ascii="Times New Roman" w:hAnsi="Times New Roman" w:cs="Times New Roman"/>
          <w:sz w:val="24"/>
          <w:szCs w:val="24"/>
        </w:rPr>
        <w:t>Sagatavoja:</w:t>
      </w:r>
      <w:proofErr w:type="gramStart"/>
      <w:r w:rsidRPr="006330E7">
        <w:rPr>
          <w:rFonts w:ascii="Times New Roman" w:hAnsi="Times New Roman" w:cs="Times New Roman"/>
          <w:sz w:val="24"/>
          <w:szCs w:val="24"/>
        </w:rPr>
        <w:t xml:space="preserve">  </w:t>
      </w:r>
      <w:proofErr w:type="spellStart"/>
      <w:proofErr w:type="gramEnd"/>
      <w:r w:rsidRPr="006330E7">
        <w:rPr>
          <w:rFonts w:ascii="Times New Roman" w:hAnsi="Times New Roman" w:cs="Times New Roman"/>
          <w:sz w:val="24"/>
          <w:szCs w:val="24"/>
        </w:rPr>
        <w:t>R.Vucāne</w:t>
      </w:r>
      <w:proofErr w:type="spellEnd"/>
      <w:r w:rsidRPr="006330E7">
        <w:rPr>
          <w:rFonts w:ascii="Times New Roman" w:hAnsi="Times New Roman" w:cs="Times New Roman"/>
          <w:sz w:val="24"/>
          <w:szCs w:val="24"/>
        </w:rPr>
        <w:t xml:space="preserve"> </w:t>
      </w:r>
    </w:p>
    <w:p w:rsidR="00240900" w:rsidRPr="006330E7" w:rsidRDefault="00240900" w:rsidP="00240900">
      <w:pPr>
        <w:ind w:left="142"/>
        <w:contextualSpacing/>
        <w:jc w:val="both"/>
        <w:rPr>
          <w:rFonts w:ascii="Times New Roman" w:hAnsi="Times New Roman" w:cs="Times New Roman"/>
          <w:sz w:val="24"/>
          <w:szCs w:val="24"/>
        </w:rPr>
      </w:pPr>
      <w:proofErr w:type="spellStart"/>
      <w:r w:rsidRPr="006330E7">
        <w:rPr>
          <w:rFonts w:ascii="Times New Roman" w:hAnsi="Times New Roman" w:cs="Times New Roman"/>
          <w:sz w:val="24"/>
          <w:szCs w:val="24"/>
        </w:rPr>
        <w:t>Lokālplānojuma</w:t>
      </w:r>
      <w:proofErr w:type="spellEnd"/>
      <w:r w:rsidRPr="006330E7">
        <w:rPr>
          <w:rFonts w:ascii="Times New Roman" w:hAnsi="Times New Roman" w:cs="Times New Roman"/>
          <w:sz w:val="24"/>
          <w:szCs w:val="24"/>
        </w:rPr>
        <w:t xml:space="preserve"> izstrādes vadītāja</w:t>
      </w:r>
    </w:p>
    <w:p w:rsidR="00240900" w:rsidRPr="006330E7" w:rsidRDefault="00240900" w:rsidP="00240900">
      <w:pPr>
        <w:ind w:left="142"/>
        <w:contextualSpacing/>
        <w:jc w:val="both"/>
        <w:rPr>
          <w:rFonts w:ascii="Times New Roman" w:hAnsi="Times New Roman" w:cs="Times New Roman"/>
          <w:sz w:val="24"/>
          <w:szCs w:val="24"/>
        </w:rPr>
      </w:pPr>
    </w:p>
    <w:p w:rsidR="00240900" w:rsidRDefault="00240900" w:rsidP="00240900">
      <w:pPr>
        <w:ind w:left="142"/>
        <w:contextualSpacing/>
        <w:jc w:val="both"/>
        <w:rPr>
          <w:rFonts w:ascii="Times New Roman" w:hAnsi="Times New Roman" w:cs="Times New Roman"/>
          <w:sz w:val="24"/>
          <w:szCs w:val="24"/>
        </w:rPr>
      </w:pPr>
    </w:p>
    <w:p w:rsidR="00240900" w:rsidRDefault="00240900" w:rsidP="00240900">
      <w:pPr>
        <w:ind w:left="142"/>
        <w:contextualSpacing/>
        <w:jc w:val="both"/>
        <w:rPr>
          <w:rFonts w:ascii="Times New Roman" w:hAnsi="Times New Roman" w:cs="Times New Roman"/>
          <w:sz w:val="24"/>
          <w:szCs w:val="24"/>
        </w:rPr>
      </w:pPr>
    </w:p>
    <w:p w:rsidR="00240900" w:rsidRDefault="00240900"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6330E7" w:rsidRDefault="006330E7" w:rsidP="00240900">
      <w:pPr>
        <w:ind w:left="142"/>
        <w:contextualSpacing/>
        <w:jc w:val="both"/>
        <w:rPr>
          <w:rFonts w:ascii="Times New Roman" w:hAnsi="Times New Roman" w:cs="Times New Roman"/>
          <w:sz w:val="24"/>
          <w:szCs w:val="24"/>
        </w:rPr>
      </w:pPr>
    </w:p>
    <w:p w:rsidR="00240900" w:rsidRDefault="00240900" w:rsidP="00240900">
      <w:pPr>
        <w:ind w:left="142"/>
        <w:contextualSpacing/>
        <w:jc w:val="both"/>
        <w:rPr>
          <w:rFonts w:ascii="Times New Roman" w:hAnsi="Times New Roman" w:cs="Times New Roman"/>
          <w:sz w:val="24"/>
          <w:szCs w:val="24"/>
        </w:rPr>
      </w:pPr>
    </w:p>
    <w:p w:rsidR="00240900" w:rsidRDefault="00240900" w:rsidP="00240900">
      <w:pPr>
        <w:contextualSpacing/>
        <w:jc w:val="both"/>
        <w:rPr>
          <w:rFonts w:ascii="Times New Roman" w:hAnsi="Times New Roman" w:cs="Times New Roman"/>
          <w:sz w:val="24"/>
          <w:szCs w:val="24"/>
        </w:rPr>
      </w:pPr>
    </w:p>
    <w:p w:rsidR="006330E7" w:rsidRPr="006330E7" w:rsidRDefault="006330E7" w:rsidP="006330E7">
      <w:pPr>
        <w:spacing w:after="0" w:line="240" w:lineRule="auto"/>
        <w:jc w:val="right"/>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Pielikums Nr.2</w:t>
      </w:r>
    </w:p>
    <w:p w:rsidR="006330E7" w:rsidRPr="006330E7" w:rsidRDefault="006330E7" w:rsidP="006330E7">
      <w:pPr>
        <w:spacing w:after="0" w:line="240" w:lineRule="auto"/>
        <w:jc w:val="right"/>
        <w:rPr>
          <w:rFonts w:ascii="Times New Roman" w:eastAsia="Times New Roman" w:hAnsi="Times New Roman" w:cs="Times New Roman"/>
          <w:sz w:val="24"/>
          <w:szCs w:val="24"/>
          <w:lang w:eastAsia="lv-LV" w:bidi="lo-LA"/>
        </w:rPr>
      </w:pPr>
      <w:r w:rsidRPr="006330E7">
        <w:rPr>
          <w:rFonts w:ascii="Times New Roman" w:eastAsia="Times New Roman" w:hAnsi="Times New Roman" w:cs="Times New Roman"/>
          <w:sz w:val="24"/>
          <w:szCs w:val="24"/>
          <w:lang w:eastAsia="lv-LV" w:bidi="lo-LA"/>
        </w:rPr>
        <w:t xml:space="preserve">Apstiprināts ar Madonas novada pašvaldības </w:t>
      </w:r>
    </w:p>
    <w:p w:rsidR="006330E7" w:rsidRPr="006330E7" w:rsidRDefault="006330E7" w:rsidP="006330E7">
      <w:pPr>
        <w:spacing w:after="0" w:line="240" w:lineRule="auto"/>
        <w:jc w:val="right"/>
        <w:rPr>
          <w:rFonts w:ascii="Times New Roman" w:eastAsia="Times New Roman" w:hAnsi="Times New Roman" w:cs="Times New Roman"/>
          <w:sz w:val="24"/>
          <w:szCs w:val="24"/>
          <w:lang w:eastAsia="lv-LV" w:bidi="lo-LA"/>
        </w:rPr>
      </w:pPr>
      <w:r w:rsidRPr="006330E7">
        <w:rPr>
          <w:rFonts w:ascii="Times New Roman" w:eastAsia="Times New Roman" w:hAnsi="Times New Roman" w:cs="Times New Roman"/>
          <w:sz w:val="24"/>
          <w:szCs w:val="24"/>
          <w:lang w:eastAsia="lv-LV" w:bidi="lo-LA"/>
        </w:rPr>
        <w:t xml:space="preserve"> 31.07.2019. lēmumu Nr.317</w:t>
      </w:r>
    </w:p>
    <w:p w:rsidR="006330E7" w:rsidRPr="006330E7" w:rsidRDefault="006330E7" w:rsidP="006330E7">
      <w:pPr>
        <w:spacing w:after="0" w:line="240" w:lineRule="auto"/>
        <w:jc w:val="right"/>
        <w:rPr>
          <w:rFonts w:ascii="Times New Roman" w:eastAsia="Times New Roman" w:hAnsi="Times New Roman" w:cs="Times New Roman"/>
          <w:sz w:val="24"/>
          <w:szCs w:val="24"/>
          <w:lang w:eastAsia="lv-LV" w:bidi="lo-LA"/>
        </w:rPr>
      </w:pPr>
      <w:r w:rsidRPr="006330E7">
        <w:rPr>
          <w:rFonts w:ascii="Times New Roman" w:eastAsia="Times New Roman" w:hAnsi="Times New Roman" w:cs="Times New Roman"/>
          <w:sz w:val="24"/>
          <w:szCs w:val="24"/>
          <w:lang w:eastAsia="lv-LV" w:bidi="lo-LA"/>
        </w:rPr>
        <w:t xml:space="preserve"> (protokols Nr.13., 10.p.)</w:t>
      </w:r>
    </w:p>
    <w:p w:rsidR="006330E7" w:rsidRPr="006330E7" w:rsidRDefault="006330E7" w:rsidP="006330E7">
      <w:pPr>
        <w:spacing w:after="0" w:line="240" w:lineRule="auto"/>
        <w:jc w:val="right"/>
        <w:rPr>
          <w:rFonts w:ascii="Times New Roman" w:eastAsia="Times New Roman" w:hAnsi="Times New Roman" w:cs="Times New Roman"/>
          <w:sz w:val="24"/>
          <w:szCs w:val="24"/>
          <w:lang w:eastAsia="lv-LV" w:bidi="lo-LA"/>
        </w:rPr>
      </w:pPr>
    </w:p>
    <w:p w:rsidR="00240900" w:rsidRPr="00240900" w:rsidRDefault="00240900" w:rsidP="00240900">
      <w:pPr>
        <w:spacing w:after="0" w:line="240" w:lineRule="auto"/>
        <w:jc w:val="right"/>
        <w:rPr>
          <w:rFonts w:ascii="Times New Roman" w:eastAsia="Times New Roman" w:hAnsi="Times New Roman" w:cs="Times New Roman"/>
          <w:i/>
          <w:sz w:val="24"/>
          <w:szCs w:val="24"/>
          <w:lang w:eastAsia="lv-LV" w:bidi="lo-LA"/>
        </w:rPr>
      </w:pPr>
    </w:p>
    <w:p w:rsidR="00240900" w:rsidRPr="00240900" w:rsidRDefault="00240900" w:rsidP="00240900">
      <w:pPr>
        <w:jc w:val="both"/>
        <w:rPr>
          <w:rFonts w:ascii="Arial" w:hAnsi="Arial" w:cs="Arial"/>
          <w:sz w:val="24"/>
          <w:szCs w:val="24"/>
        </w:rPr>
      </w:pPr>
      <w:proofErr w:type="spellStart"/>
      <w:r w:rsidRPr="00240900">
        <w:rPr>
          <w:rFonts w:ascii="Cambria" w:eastAsia="Times New Roman" w:hAnsi="Cambria" w:cs="Arial Unicode MS"/>
          <w:b/>
          <w:sz w:val="24"/>
          <w:szCs w:val="24"/>
          <w:lang w:eastAsia="lv-LV" w:bidi="lo-LA"/>
        </w:rPr>
        <w:t>Lokālplānojuma</w:t>
      </w:r>
      <w:proofErr w:type="spellEnd"/>
      <w:r w:rsidRPr="00240900">
        <w:rPr>
          <w:rFonts w:ascii="Times New Roman" w:eastAsia="Times New Roman" w:hAnsi="Times New Roman" w:cs="Times New Roman"/>
          <w:b/>
          <w:sz w:val="24"/>
          <w:szCs w:val="24"/>
          <w:lang w:eastAsia="lv-LV" w:bidi="lo-LA"/>
        </w:rPr>
        <w:t xml:space="preserve"> nekustamā īpašumā </w:t>
      </w:r>
      <w:r w:rsidRPr="00240900">
        <w:rPr>
          <w:rFonts w:ascii="Cambria" w:eastAsia="Times New Roman" w:hAnsi="Cambria" w:cs="Arial Unicode MS"/>
          <w:b/>
          <w:sz w:val="24"/>
          <w:szCs w:val="24"/>
          <w:lang w:eastAsia="lv-LV" w:bidi="lo-LA"/>
        </w:rPr>
        <w:t>"Strauti", Bērzaunes pagasts, Madonas novads, zemes vienībā ar kadastra apzīmējums 7046 009 0007</w:t>
      </w:r>
      <w:r w:rsidRPr="00240900">
        <w:rPr>
          <w:rFonts w:ascii="Times New Roman" w:eastAsia="Times New Roman" w:hAnsi="Times New Roman" w:cs="Times New Roman"/>
          <w:b/>
          <w:sz w:val="24"/>
          <w:szCs w:val="24"/>
          <w:lang w:eastAsia="lv-LV" w:bidi="lo-LA"/>
        </w:rPr>
        <w:t>, kas groza Madonas novada teritorijas plānojumu, robeža</w:t>
      </w:r>
    </w:p>
    <w:p w:rsidR="00240900" w:rsidRPr="00240900" w:rsidRDefault="00240900" w:rsidP="00240900">
      <w:pPr>
        <w:jc w:val="both"/>
        <w:rPr>
          <w:rFonts w:ascii="Arial" w:hAnsi="Arial" w:cs="Arial"/>
          <w:sz w:val="24"/>
          <w:szCs w:val="24"/>
        </w:rPr>
      </w:pPr>
    </w:p>
    <w:p w:rsidR="00240900" w:rsidRPr="00240900" w:rsidRDefault="00240900" w:rsidP="00240900">
      <w:pPr>
        <w:jc w:val="both"/>
        <w:rPr>
          <w:rFonts w:ascii="Arial" w:hAnsi="Arial" w:cs="Arial"/>
          <w:sz w:val="24"/>
          <w:szCs w:val="24"/>
        </w:rPr>
      </w:pPr>
      <w:r w:rsidRPr="00240900">
        <w:rPr>
          <w:rFonts w:ascii="Arial" w:hAnsi="Arial" w:cs="Arial"/>
          <w:noProof/>
          <w:sz w:val="24"/>
          <w:szCs w:val="24"/>
          <w:lang w:eastAsia="lv-LV"/>
        </w:rPr>
        <mc:AlternateContent>
          <mc:Choice Requires="wps">
            <w:drawing>
              <wp:anchor distT="0" distB="0" distL="114300" distR="114300" simplePos="0" relativeHeight="251660288" behindDoc="0" locked="0" layoutInCell="1" allowOverlap="1" wp14:anchorId="49E1D50F" wp14:editId="77B772CB">
                <wp:simplePos x="0" y="0"/>
                <wp:positionH relativeFrom="column">
                  <wp:posOffset>371475</wp:posOffset>
                </wp:positionH>
                <wp:positionV relativeFrom="paragraph">
                  <wp:posOffset>1827530</wp:posOffset>
                </wp:positionV>
                <wp:extent cx="1352550" cy="3990975"/>
                <wp:effectExtent l="38100" t="38100" r="95250" b="28575"/>
                <wp:wrapNone/>
                <wp:docPr id="6" name="Taisns bultveida savienotājs 6"/>
                <wp:cNvGraphicFramePr/>
                <a:graphic xmlns:a="http://schemas.openxmlformats.org/drawingml/2006/main">
                  <a:graphicData uri="http://schemas.microsoft.com/office/word/2010/wordprocessingShape">
                    <wps:wsp>
                      <wps:cNvCnPr/>
                      <wps:spPr>
                        <a:xfrm flipV="1">
                          <a:off x="0" y="0"/>
                          <a:ext cx="1352550" cy="3990975"/>
                        </a:xfrm>
                        <a:prstGeom prst="straightConnector1">
                          <a:avLst/>
                        </a:prstGeom>
                        <a:noFill/>
                        <a:ln w="88900" cap="flat" cmpd="sng" algn="ctr">
                          <a:solidFill>
                            <a:srgbClr val="0070C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1648FE7" id="_x0000_t32" coordsize="21600,21600" o:spt="32" o:oned="t" path="m,l21600,21600e" filled="f">
                <v:path arrowok="t" fillok="f" o:connecttype="none"/>
                <o:lock v:ext="edit" shapetype="t"/>
              </v:shapetype>
              <v:shape id="Taisns bultveida savienotājs 6" o:spid="_x0000_s1026" type="#_x0000_t32" style="position:absolute;margin-left:29.25pt;margin-top:143.9pt;width:106.5pt;height:314.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" strokecolor="#0070c0" strokeweight="7pt">
                <v:stroke endarrow="block" joinstyle="miter"/>
              </v:shape>
            </w:pict>
          </mc:Fallback>
        </mc:AlternateContent>
      </w:r>
      <w:r w:rsidRPr="00240900">
        <w:rPr>
          <w:rFonts w:ascii="Arial" w:hAnsi="Arial" w:cs="Arial"/>
          <w:noProof/>
          <w:sz w:val="24"/>
          <w:szCs w:val="24"/>
          <w:lang w:eastAsia="lv-LV"/>
        </w:rPr>
        <mc:AlternateContent>
          <mc:Choice Requires="wps">
            <w:drawing>
              <wp:anchor distT="0" distB="0" distL="114300" distR="114300" simplePos="0" relativeHeight="251661312" behindDoc="0" locked="0" layoutInCell="1" allowOverlap="1" wp14:anchorId="53BBC77D" wp14:editId="65E0D60F">
                <wp:simplePos x="0" y="0"/>
                <wp:positionH relativeFrom="column">
                  <wp:posOffset>1466850</wp:posOffset>
                </wp:positionH>
                <wp:positionV relativeFrom="paragraph">
                  <wp:posOffset>846454</wp:posOffset>
                </wp:positionV>
                <wp:extent cx="1381125" cy="981075"/>
                <wp:effectExtent l="57150" t="57150" r="85725" b="66675"/>
                <wp:wrapNone/>
                <wp:docPr id="2" name="Brīvforma 2"/>
                <wp:cNvGraphicFramePr/>
                <a:graphic xmlns:a="http://schemas.openxmlformats.org/drawingml/2006/main">
                  <a:graphicData uri="http://schemas.microsoft.com/office/word/2010/wordprocessingShape">
                    <wps:wsp>
                      <wps:cNvSpPr/>
                      <wps:spPr>
                        <a:xfrm>
                          <a:off x="0" y="0"/>
                          <a:ext cx="1381125" cy="981075"/>
                        </a:xfrm>
                        <a:custGeom>
                          <a:avLst/>
                          <a:gdLst>
                            <a:gd name="connsiteX0" fmla="*/ 19050 w 1381125"/>
                            <a:gd name="connsiteY0" fmla="*/ 95250 h 990600"/>
                            <a:gd name="connsiteX1" fmla="*/ 0 w 1381125"/>
                            <a:gd name="connsiteY1" fmla="*/ 238125 h 990600"/>
                            <a:gd name="connsiteX2" fmla="*/ 209550 w 1381125"/>
                            <a:gd name="connsiteY2" fmla="*/ 990600 h 990600"/>
                            <a:gd name="connsiteX3" fmla="*/ 1009650 w 1381125"/>
                            <a:gd name="connsiteY3" fmla="*/ 647700 h 990600"/>
                            <a:gd name="connsiteX4" fmla="*/ 1381125 w 1381125"/>
                            <a:gd name="connsiteY4" fmla="*/ 304800 h 990600"/>
                            <a:gd name="connsiteX5" fmla="*/ 1057275 w 1381125"/>
                            <a:gd name="connsiteY5" fmla="*/ 0 h 990600"/>
                            <a:gd name="connsiteX6" fmla="*/ 19050 w 1381125"/>
                            <a:gd name="connsiteY6" fmla="*/ 95250 h 990600"/>
                            <a:gd name="connsiteX0" fmla="*/ 19050 w 1381125"/>
                            <a:gd name="connsiteY0" fmla="*/ 0 h 895350"/>
                            <a:gd name="connsiteX1" fmla="*/ 0 w 1381125"/>
                            <a:gd name="connsiteY1" fmla="*/ 142875 h 895350"/>
                            <a:gd name="connsiteX2" fmla="*/ 209550 w 1381125"/>
                            <a:gd name="connsiteY2" fmla="*/ 895350 h 895350"/>
                            <a:gd name="connsiteX3" fmla="*/ 1009650 w 1381125"/>
                            <a:gd name="connsiteY3" fmla="*/ 552450 h 895350"/>
                            <a:gd name="connsiteX4" fmla="*/ 1381125 w 1381125"/>
                            <a:gd name="connsiteY4" fmla="*/ 209550 h 895350"/>
                            <a:gd name="connsiteX5" fmla="*/ 1028700 w 1381125"/>
                            <a:gd name="connsiteY5" fmla="*/ 0 h 895350"/>
                            <a:gd name="connsiteX6" fmla="*/ 19050 w 1381125"/>
                            <a:gd name="connsiteY6" fmla="*/ 0 h 895350"/>
                            <a:gd name="connsiteX0" fmla="*/ 19050 w 1381125"/>
                            <a:gd name="connsiteY0" fmla="*/ 85725 h 981075"/>
                            <a:gd name="connsiteX1" fmla="*/ 0 w 1381125"/>
                            <a:gd name="connsiteY1" fmla="*/ 228600 h 981075"/>
                            <a:gd name="connsiteX2" fmla="*/ 209550 w 1381125"/>
                            <a:gd name="connsiteY2" fmla="*/ 981075 h 981075"/>
                            <a:gd name="connsiteX3" fmla="*/ 1009650 w 1381125"/>
                            <a:gd name="connsiteY3" fmla="*/ 638175 h 981075"/>
                            <a:gd name="connsiteX4" fmla="*/ 1381125 w 1381125"/>
                            <a:gd name="connsiteY4" fmla="*/ 295275 h 981075"/>
                            <a:gd name="connsiteX5" fmla="*/ 1019175 w 1381125"/>
                            <a:gd name="connsiteY5" fmla="*/ 0 h 981075"/>
                            <a:gd name="connsiteX6" fmla="*/ 19050 w 1381125"/>
                            <a:gd name="connsiteY6" fmla="*/ 85725 h 981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81125" h="981075">
                              <a:moveTo>
                                <a:pt x="19050" y="85725"/>
                              </a:moveTo>
                              <a:lnTo>
                                <a:pt x="0" y="228600"/>
                              </a:lnTo>
                              <a:lnTo>
                                <a:pt x="209550" y="981075"/>
                              </a:lnTo>
                              <a:lnTo>
                                <a:pt x="1009650" y="638175"/>
                              </a:lnTo>
                              <a:lnTo>
                                <a:pt x="1381125" y="295275"/>
                              </a:lnTo>
                              <a:lnTo>
                                <a:pt x="1019175" y="0"/>
                              </a:lnTo>
                              <a:lnTo>
                                <a:pt x="19050" y="85725"/>
                              </a:lnTo>
                              <a:close/>
                            </a:path>
                          </a:pathLst>
                        </a:custGeom>
                        <a:noFill/>
                        <a:ln w="762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9E0F5A" id="Brīvforma 2" o:spid="_x0000_s1026" style="position:absolute;margin-left:115.5pt;margin-top:66.65pt;width:108.75pt;height:7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381125,98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" path="m19050,85725l,228600,209550,981075,1009650,638175,1381125,295275,1019175,,19050,85725xe" filled="f" strokecolor="red" strokeweight="6pt">
                <v:stroke joinstyle="miter"/>
                <v:path arrowok="t" o:connecttype="custom" o:connectlocs="19050,85725;0,228600;209550,981075;1009650,638175;1381125,295275;1019175,0;19050,85725" o:connectangles="0,0,0,0,0,0,0"/>
              </v:shape>
            </w:pict>
          </mc:Fallback>
        </mc:AlternateContent>
      </w:r>
      <w:r w:rsidRPr="00240900">
        <w:rPr>
          <w:rFonts w:ascii="Times New Roman" w:eastAsia="Times New Roman" w:hAnsi="Times New Roman" w:cs="Arial Unicode MS"/>
          <w:noProof/>
          <w:sz w:val="24"/>
          <w:szCs w:val="24"/>
          <w:lang w:eastAsia="lv-LV"/>
        </w:rPr>
        <w:drawing>
          <wp:inline distT="0" distB="0" distL="0" distR="0" wp14:anchorId="7D80DA82" wp14:editId="534B9DFE">
            <wp:extent cx="5274310" cy="5394325"/>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5394325"/>
                    </a:xfrm>
                    <a:prstGeom prst="rect">
                      <a:avLst/>
                    </a:prstGeom>
                  </pic:spPr>
                </pic:pic>
              </a:graphicData>
            </a:graphic>
          </wp:inline>
        </w:drawing>
      </w:r>
    </w:p>
    <w:p w:rsidR="00240900" w:rsidRPr="00240900" w:rsidRDefault="00240900" w:rsidP="00240900">
      <w:pPr>
        <w:jc w:val="both"/>
        <w:rPr>
          <w:rFonts w:ascii="Arial" w:hAnsi="Arial" w:cs="Arial"/>
          <w:sz w:val="24"/>
          <w:szCs w:val="24"/>
        </w:rPr>
      </w:pPr>
    </w:p>
    <w:p w:rsidR="00240900" w:rsidRPr="00240900" w:rsidRDefault="00240900" w:rsidP="00240900">
      <w:pPr>
        <w:ind w:left="720"/>
        <w:jc w:val="both"/>
        <w:rPr>
          <w:rFonts w:ascii="Cambria" w:hAnsi="Cambria" w:cs="Arial"/>
          <w:sz w:val="24"/>
          <w:szCs w:val="24"/>
        </w:rPr>
      </w:pPr>
      <w:r w:rsidRPr="00240900">
        <w:rPr>
          <w:rFonts w:ascii="Cambria" w:hAnsi="Cambria" w:cs="Arial"/>
          <w:noProof/>
          <w:sz w:val="24"/>
          <w:szCs w:val="24"/>
          <w:lang w:eastAsia="lv-LV"/>
        </w:rPr>
        <mc:AlternateContent>
          <mc:Choice Requires="wps">
            <w:drawing>
              <wp:anchor distT="0" distB="0" distL="114300" distR="114300" simplePos="0" relativeHeight="251659264" behindDoc="0" locked="0" layoutInCell="1" allowOverlap="1" wp14:anchorId="16F9015A" wp14:editId="69B598A2">
                <wp:simplePos x="0" y="0"/>
                <wp:positionH relativeFrom="column">
                  <wp:posOffset>371475</wp:posOffset>
                </wp:positionH>
                <wp:positionV relativeFrom="paragraph">
                  <wp:posOffset>13970</wp:posOffset>
                </wp:positionV>
                <wp:extent cx="0" cy="514350"/>
                <wp:effectExtent l="38100" t="0" r="57150" b="57150"/>
                <wp:wrapNone/>
                <wp:docPr id="7" name="Taisns savienotājs 7"/>
                <wp:cNvGraphicFramePr/>
                <a:graphic xmlns:a="http://schemas.openxmlformats.org/drawingml/2006/main">
                  <a:graphicData uri="http://schemas.microsoft.com/office/word/2010/wordprocessingShape">
                    <wps:wsp>
                      <wps:cNvCnPr/>
                      <wps:spPr>
                        <a:xfrm>
                          <a:off x="0" y="0"/>
                          <a:ext cx="0" cy="514350"/>
                        </a:xfrm>
                        <a:prstGeom prst="line">
                          <a:avLst/>
                        </a:prstGeom>
                        <a:noFill/>
                        <a:ln w="889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96E169" id="Taisns savienotājs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5pt,1.1pt" to="29.2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" strokecolor="#0070c0" strokeweight="7pt">
                <v:stroke joinstyle="miter"/>
              </v:line>
            </w:pict>
          </mc:Fallback>
        </mc:AlternateContent>
      </w:r>
      <w:r w:rsidRPr="00240900">
        <w:rPr>
          <w:rFonts w:ascii="Cambria" w:hAnsi="Cambria" w:cs="Arial"/>
          <w:sz w:val="24"/>
          <w:szCs w:val="24"/>
        </w:rPr>
        <w:t>Nekustamā īpašuma "Strauti", Bērzaunes pagasts, Madonas novads, zemes vienībā ar kadastra apzīmējums 7046 009 0007, daļa, kuram nepieciešams</w:t>
      </w:r>
      <w:proofErr w:type="gramStart"/>
      <w:r w:rsidRPr="00240900">
        <w:rPr>
          <w:rFonts w:ascii="Cambria" w:hAnsi="Cambria" w:cs="Arial"/>
          <w:sz w:val="24"/>
          <w:szCs w:val="24"/>
        </w:rPr>
        <w:t xml:space="preserve">  </w:t>
      </w:r>
      <w:proofErr w:type="gramEnd"/>
      <w:r w:rsidRPr="00240900">
        <w:rPr>
          <w:rFonts w:ascii="Cambria" w:hAnsi="Cambria" w:cs="Arial"/>
          <w:sz w:val="24"/>
          <w:szCs w:val="24"/>
        </w:rPr>
        <w:t>mainīt funkcionālo zonējumu</w:t>
      </w:r>
    </w:p>
    <w:p w:rsidR="00240900" w:rsidRPr="00240900" w:rsidRDefault="00240900" w:rsidP="00240900">
      <w:pPr>
        <w:spacing w:after="120" w:line="240" w:lineRule="auto"/>
        <w:jc w:val="both"/>
        <w:rPr>
          <w:rFonts w:ascii="Cambria" w:eastAsia="Times New Roman" w:hAnsi="Cambria" w:cs="Times New Roman"/>
          <w:sz w:val="24"/>
          <w:szCs w:val="24"/>
          <w:lang w:eastAsia="lv-LV" w:bidi="lo-LA"/>
        </w:rPr>
      </w:pPr>
    </w:p>
    <w:p w:rsidR="00240900" w:rsidRPr="00B206C7" w:rsidRDefault="00240900" w:rsidP="00B206C7">
      <w:pPr>
        <w:spacing w:after="120" w:line="240" w:lineRule="auto"/>
        <w:jc w:val="both"/>
        <w:rPr>
          <w:rFonts w:ascii="Cambria" w:eastAsia="Times New Roman" w:hAnsi="Cambria" w:cs="Times New Roman"/>
          <w:sz w:val="24"/>
          <w:szCs w:val="24"/>
          <w:lang w:eastAsia="lv-LV" w:bidi="lo-LA"/>
        </w:rPr>
      </w:pPr>
      <w:r w:rsidRPr="00240900">
        <w:rPr>
          <w:rFonts w:ascii="Cambria" w:hAnsi="Cambria" w:cs="Arial"/>
          <w:sz w:val="24"/>
          <w:szCs w:val="24"/>
        </w:rPr>
        <w:t>Izdruka no Madonas novada teritorijas plānojuma 2013.-</w:t>
      </w:r>
      <w:proofErr w:type="gramStart"/>
      <w:r w:rsidRPr="00240900">
        <w:rPr>
          <w:rFonts w:ascii="Cambria" w:hAnsi="Cambria" w:cs="Arial"/>
          <w:sz w:val="24"/>
          <w:szCs w:val="24"/>
        </w:rPr>
        <w:t>2025.gadam</w:t>
      </w:r>
      <w:proofErr w:type="gramEnd"/>
      <w:r w:rsidRPr="00240900">
        <w:rPr>
          <w:rFonts w:ascii="Cambria" w:hAnsi="Cambria" w:cs="Arial"/>
          <w:sz w:val="24"/>
          <w:szCs w:val="24"/>
        </w:rPr>
        <w:t>.</w:t>
      </w:r>
    </w:p>
    <w:sectPr w:rsidR="00240900" w:rsidRPr="00B206C7" w:rsidSect="006330E7">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BF5"/>
    <w:multiLevelType w:val="hybridMultilevel"/>
    <w:tmpl w:val="980C96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514511"/>
    <w:multiLevelType w:val="hybridMultilevel"/>
    <w:tmpl w:val="D02E2DA2"/>
    <w:lvl w:ilvl="0" w:tplc="3D149642">
      <w:start w:val="1"/>
      <w:numFmt w:val="decimal"/>
      <w:lvlText w:val="%1."/>
      <w:lvlJc w:val="left"/>
      <w:pPr>
        <w:ind w:left="720" w:hanging="360"/>
      </w:pPr>
      <w:rPr>
        <w:rFonts w:asciiTheme="minorHAnsi" w:hAnsi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4E64A2"/>
    <w:multiLevelType w:val="multilevel"/>
    <w:tmpl w:val="05C0E23C"/>
    <w:lvl w:ilvl="0">
      <w:start w:val="1"/>
      <w:numFmt w:val="decimal"/>
      <w:lvlText w:val="%1."/>
      <w:lvlJc w:val="left"/>
      <w:pPr>
        <w:ind w:left="786" w:hanging="360"/>
      </w:pPr>
      <w:rPr>
        <w:rFonts w:hint="default"/>
        <w:b/>
      </w:rPr>
    </w:lvl>
    <w:lvl w:ilvl="1">
      <w:start w:val="1"/>
      <w:numFmt w:val="decimal"/>
      <w:isLgl/>
      <w:lvlText w:val="%1.%2"/>
      <w:lvlJc w:val="left"/>
      <w:pPr>
        <w:ind w:left="1211"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4680" w:hanging="1440"/>
      </w:pPr>
      <w:rPr>
        <w:rFonts w:hint="default"/>
        <w:sz w:val="22"/>
      </w:rPr>
    </w:lvl>
  </w:abstractNum>
  <w:abstractNum w:abstractNumId="3" w15:restartNumberingAfterBreak="0">
    <w:nsid w:val="67282470"/>
    <w:multiLevelType w:val="hybridMultilevel"/>
    <w:tmpl w:val="81A2B9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13B"/>
    <w:rsid w:val="000627F5"/>
    <w:rsid w:val="001108EA"/>
    <w:rsid w:val="00240900"/>
    <w:rsid w:val="002C51F5"/>
    <w:rsid w:val="002D470F"/>
    <w:rsid w:val="003075CA"/>
    <w:rsid w:val="004A113B"/>
    <w:rsid w:val="004A2C37"/>
    <w:rsid w:val="004B35F2"/>
    <w:rsid w:val="004D5ED6"/>
    <w:rsid w:val="005725C5"/>
    <w:rsid w:val="005C4E77"/>
    <w:rsid w:val="006330E7"/>
    <w:rsid w:val="00990B92"/>
    <w:rsid w:val="00A45216"/>
    <w:rsid w:val="00B206C7"/>
    <w:rsid w:val="00B56469"/>
    <w:rsid w:val="00B965AD"/>
    <w:rsid w:val="00C51DB8"/>
    <w:rsid w:val="00CB4955"/>
    <w:rsid w:val="00DF6900"/>
    <w:rsid w:val="00E4107D"/>
    <w:rsid w:val="00F33FB1"/>
    <w:rsid w:val="00FF72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99613"/>
  <w15:chartTrackingRefBased/>
  <w15:docId w15:val="{8B008459-1ECA-40F7-BFA4-FD23246F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A113B"/>
    <w:pPr>
      <w:ind w:left="720"/>
      <w:contextualSpacing/>
    </w:pPr>
  </w:style>
  <w:style w:type="paragraph" w:styleId="Balonteksts">
    <w:name w:val="Balloon Text"/>
    <w:basedOn w:val="Parasts"/>
    <w:link w:val="BalontekstsRakstz"/>
    <w:uiPriority w:val="99"/>
    <w:semiHidden/>
    <w:unhideWhenUsed/>
    <w:rsid w:val="00FF724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F72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adon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dona.lv" TargetMode="External"/><Relationship Id="rId5" Type="http://schemas.openxmlformats.org/officeDocument/2006/relationships/hyperlink" Target="http://www.madon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6840</Words>
  <Characters>3899</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dc:creator>
  <cp:keywords/>
  <dc:description/>
  <cp:lastModifiedBy>DaceC</cp:lastModifiedBy>
  <cp:revision>4</cp:revision>
  <cp:lastPrinted>2019-07-25T11:26:00Z</cp:lastPrinted>
  <dcterms:created xsi:type="dcterms:W3CDTF">2019-07-25T10:05:00Z</dcterms:created>
  <dcterms:modified xsi:type="dcterms:W3CDTF">2019-07-31T16:24:00Z</dcterms:modified>
</cp:coreProperties>
</file>